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62A" w:rsidRDefault="007D162A" w:rsidP="007D162A">
      <w:pPr>
        <w:spacing w:line="240" w:lineRule="auto"/>
        <w:ind w:right="142" w:firstLine="0"/>
        <w:jc w:val="left"/>
        <w:outlineLvl w:val="0"/>
        <w:rPr>
          <w:b/>
          <w:color w:val="333333"/>
          <w:kern w:val="36"/>
          <w:sz w:val="36"/>
          <w:szCs w:val="36"/>
        </w:rPr>
      </w:pPr>
      <w:bookmarkStart w:id="0" w:name="_Toc323988392"/>
      <w:bookmarkStart w:id="1" w:name="_Toc336885827"/>
    </w:p>
    <w:p w:rsidR="007D162A" w:rsidRDefault="006D3104" w:rsidP="007D162A">
      <w:pPr>
        <w:keepNext/>
        <w:keepLines/>
        <w:spacing w:line="240" w:lineRule="auto"/>
        <w:ind w:firstLine="0"/>
        <w:jc w:val="center"/>
        <w:outlineLvl w:val="2"/>
        <w:rPr>
          <w:noProof/>
          <w:snapToGrid/>
        </w:rPr>
      </w:pPr>
      <w:r>
        <w:rPr>
          <w:noProof/>
          <w:snapToGrid/>
        </w:rPr>
        <w:drawing>
          <wp:inline distT="0" distB="0" distL="0" distR="0" wp14:anchorId="5557138E" wp14:editId="08960655">
            <wp:extent cx="1146175" cy="408305"/>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6175" cy="408305"/>
                    </a:xfrm>
                    <a:prstGeom prst="rect">
                      <a:avLst/>
                    </a:prstGeom>
                    <a:noFill/>
                  </pic:spPr>
                </pic:pic>
              </a:graphicData>
            </a:graphic>
          </wp:inline>
        </w:drawing>
      </w:r>
    </w:p>
    <w:p w:rsidR="006D3104" w:rsidRDefault="006D3104" w:rsidP="007D162A">
      <w:pPr>
        <w:keepNext/>
        <w:keepLines/>
        <w:spacing w:line="240" w:lineRule="auto"/>
        <w:ind w:firstLine="0"/>
        <w:jc w:val="center"/>
        <w:outlineLvl w:val="2"/>
        <w:rPr>
          <w:rFonts w:eastAsiaTheme="majorEastAsia"/>
          <w:bCs/>
          <w:szCs w:val="28"/>
          <w:lang w:eastAsia="en-US"/>
        </w:rPr>
      </w:pPr>
    </w:p>
    <w:p w:rsidR="007D162A" w:rsidRPr="007D162A" w:rsidRDefault="007D162A" w:rsidP="007D162A">
      <w:pPr>
        <w:keepNext/>
        <w:keepLines/>
        <w:spacing w:line="240" w:lineRule="auto"/>
        <w:ind w:firstLine="0"/>
        <w:jc w:val="center"/>
        <w:outlineLvl w:val="2"/>
        <w:rPr>
          <w:rFonts w:eastAsiaTheme="majorEastAsia"/>
          <w:bCs/>
          <w:szCs w:val="28"/>
          <w:lang w:eastAsia="en-US"/>
        </w:rPr>
      </w:pPr>
      <w:r>
        <w:rPr>
          <w:rFonts w:eastAsiaTheme="majorEastAsia"/>
          <w:bCs/>
          <w:szCs w:val="28"/>
          <w:lang w:eastAsia="en-US"/>
        </w:rPr>
        <w:t>Акционерное О</w:t>
      </w:r>
      <w:r w:rsidRPr="007D162A">
        <w:rPr>
          <w:rFonts w:eastAsiaTheme="majorEastAsia"/>
          <w:bCs/>
          <w:szCs w:val="28"/>
          <w:lang w:eastAsia="en-US"/>
        </w:rPr>
        <w:t>бщество</w:t>
      </w:r>
    </w:p>
    <w:p w:rsidR="007D162A" w:rsidRDefault="007D162A" w:rsidP="007D162A">
      <w:pPr>
        <w:spacing w:line="240" w:lineRule="auto"/>
        <w:ind w:firstLine="0"/>
        <w:jc w:val="center"/>
        <w:rPr>
          <w:rFonts w:eastAsiaTheme="minorHAnsi"/>
          <w:szCs w:val="28"/>
          <w:lang w:eastAsia="en-US"/>
        </w:rPr>
      </w:pPr>
      <w:r>
        <w:rPr>
          <w:rFonts w:eastAsiaTheme="minorHAnsi"/>
          <w:b/>
          <w:szCs w:val="28"/>
          <w:lang w:eastAsia="en-US"/>
        </w:rPr>
        <w:t xml:space="preserve">«Дальневосточная распределительная сетевая </w:t>
      </w:r>
      <w:r>
        <w:rPr>
          <w:rFonts w:eastAsiaTheme="minorHAnsi"/>
          <w:szCs w:val="28"/>
          <w:lang w:eastAsia="en-US"/>
        </w:rPr>
        <w:t xml:space="preserve"> </w:t>
      </w:r>
      <w:r>
        <w:rPr>
          <w:rFonts w:eastAsiaTheme="minorHAnsi"/>
          <w:b/>
          <w:szCs w:val="28"/>
          <w:lang w:eastAsia="en-US"/>
        </w:rPr>
        <w:t>компания»</w:t>
      </w:r>
    </w:p>
    <w:p w:rsidR="007D162A" w:rsidRDefault="00C02479" w:rsidP="007D162A">
      <w:pPr>
        <w:spacing w:line="240" w:lineRule="auto"/>
        <w:jc w:val="center"/>
        <w:rPr>
          <w:sz w:val="22"/>
        </w:rPr>
      </w:pPr>
      <w:r w:rsidRPr="00C02479">
        <w:rPr>
          <w:sz w:val="22"/>
        </w:rPr>
        <w:t xml:space="preserve">                                                                                                                                                                                                        </w:t>
      </w:r>
      <w:bookmarkEnd w:id="0"/>
      <w:bookmarkEnd w:id="1"/>
    </w:p>
    <w:p w:rsidR="00B454B7" w:rsidRPr="00A43F53" w:rsidRDefault="00A43F53" w:rsidP="007D162A">
      <w:pPr>
        <w:spacing w:line="240" w:lineRule="auto"/>
        <w:ind w:firstLine="0"/>
        <w:jc w:val="center"/>
        <w:rPr>
          <w:b/>
          <w:bCs/>
          <w:iCs/>
          <w:snapToGrid/>
          <w:spacing w:val="40"/>
          <w:sz w:val="29"/>
          <w:szCs w:val="29"/>
        </w:rPr>
      </w:pPr>
      <w:r>
        <w:rPr>
          <w:b/>
          <w:bCs/>
          <w:iCs/>
          <w:snapToGrid/>
          <w:spacing w:val="40"/>
          <w:sz w:val="29"/>
          <w:szCs w:val="29"/>
        </w:rPr>
        <w:t>ПРО</w:t>
      </w:r>
      <w:r w:rsidR="00B454B7" w:rsidRPr="00A43F53">
        <w:rPr>
          <w:b/>
          <w:bCs/>
          <w:iCs/>
          <w:snapToGrid/>
          <w:spacing w:val="40"/>
          <w:sz w:val="29"/>
          <w:szCs w:val="29"/>
        </w:rPr>
        <w:t>ТОКОЛ</w:t>
      </w:r>
      <w:r w:rsidR="001F6323" w:rsidRPr="00A43F53">
        <w:rPr>
          <w:b/>
          <w:bCs/>
          <w:iCs/>
          <w:snapToGrid/>
          <w:spacing w:val="40"/>
          <w:sz w:val="29"/>
          <w:szCs w:val="29"/>
        </w:rPr>
        <w:t xml:space="preserve"> № </w:t>
      </w:r>
      <w:r w:rsidR="006A50D7">
        <w:rPr>
          <w:b/>
          <w:bCs/>
          <w:iCs/>
          <w:snapToGrid/>
          <w:spacing w:val="40"/>
          <w:sz w:val="29"/>
          <w:szCs w:val="29"/>
        </w:rPr>
        <w:t>360</w:t>
      </w:r>
      <w:r w:rsidR="00FD5904" w:rsidRPr="00FD5904">
        <w:rPr>
          <w:b/>
          <w:bCs/>
          <w:iCs/>
          <w:snapToGrid/>
          <w:spacing w:val="40"/>
          <w:sz w:val="29"/>
          <w:szCs w:val="29"/>
        </w:rPr>
        <w:t>/М</w:t>
      </w:r>
      <w:r w:rsidR="006A50D7">
        <w:rPr>
          <w:b/>
          <w:bCs/>
          <w:iCs/>
          <w:snapToGrid/>
          <w:spacing w:val="40"/>
          <w:sz w:val="29"/>
          <w:szCs w:val="29"/>
        </w:rPr>
        <w:t>Э</w:t>
      </w:r>
      <w:r w:rsidR="00B87ACD">
        <w:rPr>
          <w:b/>
          <w:bCs/>
          <w:iCs/>
          <w:snapToGrid/>
          <w:spacing w:val="40"/>
          <w:sz w:val="29"/>
          <w:szCs w:val="29"/>
        </w:rPr>
        <w:t>-Р</w:t>
      </w:r>
    </w:p>
    <w:p w:rsidR="00095897" w:rsidRPr="00095897" w:rsidRDefault="00BA7D6E" w:rsidP="00095897">
      <w:pPr>
        <w:pStyle w:val="P-Style"/>
        <w:tabs>
          <w:tab w:val="left" w:pos="708"/>
        </w:tabs>
        <w:autoSpaceDE w:val="0"/>
        <w:autoSpaceDN w:val="0"/>
        <w:spacing w:before="60" w:line="240" w:lineRule="auto"/>
        <w:jc w:val="center"/>
        <w:rPr>
          <w:b/>
          <w:bCs/>
          <w:sz w:val="28"/>
          <w:szCs w:val="28"/>
        </w:rPr>
      </w:pPr>
      <w:r w:rsidRPr="00095897">
        <w:rPr>
          <w:b/>
          <w:bCs/>
          <w:sz w:val="28"/>
          <w:szCs w:val="28"/>
        </w:rPr>
        <w:t>заседания З</w:t>
      </w:r>
      <w:r w:rsidR="00CA7529" w:rsidRPr="00095897">
        <w:rPr>
          <w:b/>
          <w:bCs/>
          <w:sz w:val="28"/>
          <w:szCs w:val="28"/>
        </w:rPr>
        <w:t xml:space="preserve">акупочной комиссии </w:t>
      </w:r>
      <w:r w:rsidR="008A3530" w:rsidRPr="00095897">
        <w:rPr>
          <w:b/>
          <w:bCs/>
          <w:sz w:val="28"/>
          <w:szCs w:val="28"/>
        </w:rPr>
        <w:t xml:space="preserve">по </w:t>
      </w:r>
      <w:r w:rsidR="00CA7529" w:rsidRPr="00095897">
        <w:rPr>
          <w:b/>
          <w:bCs/>
          <w:sz w:val="28"/>
          <w:szCs w:val="28"/>
        </w:rPr>
        <w:t xml:space="preserve">запросу </w:t>
      </w:r>
      <w:r w:rsidR="002024C0" w:rsidRPr="00095897">
        <w:rPr>
          <w:b/>
          <w:bCs/>
          <w:sz w:val="28"/>
          <w:szCs w:val="28"/>
        </w:rPr>
        <w:t xml:space="preserve">котировок </w:t>
      </w:r>
      <w:r w:rsidR="00922552" w:rsidRPr="00095897">
        <w:rPr>
          <w:b/>
          <w:bCs/>
          <w:sz w:val="28"/>
          <w:szCs w:val="28"/>
        </w:rPr>
        <w:t xml:space="preserve">в электронной форме </w:t>
      </w:r>
      <w:r w:rsidR="00CA7ED3" w:rsidRPr="00095897">
        <w:rPr>
          <w:b/>
          <w:bCs/>
          <w:sz w:val="28"/>
          <w:szCs w:val="28"/>
        </w:rPr>
        <w:t xml:space="preserve">участниками которого могут быть только субъекты МСП </w:t>
      </w:r>
      <w:r w:rsidR="006A50D7" w:rsidRPr="00CE6A41">
        <w:rPr>
          <w:b/>
          <w:bCs/>
          <w:sz w:val="28"/>
          <w:szCs w:val="28"/>
        </w:rPr>
        <w:t>«</w:t>
      </w:r>
      <w:r w:rsidR="006A50D7" w:rsidRPr="00CE6A41">
        <w:rPr>
          <w:b/>
          <w:sz w:val="28"/>
          <w:szCs w:val="28"/>
        </w:rPr>
        <w:t>СИЗ Указатели</w:t>
      </w:r>
      <w:r w:rsidR="006A50D7" w:rsidRPr="00CE6A41">
        <w:rPr>
          <w:b/>
          <w:bCs/>
          <w:sz w:val="28"/>
          <w:szCs w:val="28"/>
        </w:rPr>
        <w:t xml:space="preserve">», Лот № </w:t>
      </w:r>
      <w:r w:rsidR="006A50D7" w:rsidRPr="00CE6A41">
        <w:rPr>
          <w:b/>
          <w:sz w:val="28"/>
          <w:szCs w:val="28"/>
        </w:rPr>
        <w:t>33401-ЭКСП-ЭКСП ПРОД-2020-ДРСК</w:t>
      </w:r>
    </w:p>
    <w:tbl>
      <w:tblPr>
        <w:tblStyle w:val="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5"/>
        <w:gridCol w:w="4918"/>
      </w:tblGrid>
      <w:tr w:rsidR="00D75F06" w:rsidRPr="00D75F06" w:rsidTr="0082501E">
        <w:tc>
          <w:tcPr>
            <w:tcW w:w="4935" w:type="dxa"/>
          </w:tcPr>
          <w:p w:rsidR="002C316F" w:rsidRDefault="002C316F" w:rsidP="00D75F06">
            <w:pPr>
              <w:spacing w:line="240" w:lineRule="auto"/>
              <w:ind w:firstLine="0"/>
              <w:jc w:val="left"/>
              <w:rPr>
                <w:b/>
                <w:snapToGrid/>
                <w:sz w:val="26"/>
                <w:szCs w:val="26"/>
                <w:lang w:eastAsia="en-US"/>
              </w:rPr>
            </w:pPr>
          </w:p>
          <w:p w:rsidR="00D75F06" w:rsidRPr="00D75F06" w:rsidRDefault="00D75F06" w:rsidP="00D75F06">
            <w:pPr>
              <w:spacing w:line="240" w:lineRule="auto"/>
              <w:ind w:firstLine="0"/>
              <w:jc w:val="left"/>
              <w:rPr>
                <w:b/>
                <w:bCs/>
                <w:snapToGrid/>
                <w:sz w:val="26"/>
                <w:szCs w:val="26"/>
                <w:lang w:eastAsia="en-US"/>
              </w:rPr>
            </w:pPr>
            <w:r w:rsidRPr="00D75F06">
              <w:rPr>
                <w:b/>
                <w:snapToGrid/>
                <w:sz w:val="26"/>
                <w:szCs w:val="26"/>
                <w:lang w:eastAsia="en-US"/>
              </w:rPr>
              <w:t>г. Благовещенск</w:t>
            </w:r>
          </w:p>
        </w:tc>
        <w:tc>
          <w:tcPr>
            <w:tcW w:w="4918" w:type="dxa"/>
          </w:tcPr>
          <w:p w:rsidR="002C316F" w:rsidRDefault="002C316F" w:rsidP="002C316F">
            <w:pPr>
              <w:spacing w:line="240" w:lineRule="auto"/>
              <w:ind w:firstLine="0"/>
              <w:jc w:val="right"/>
              <w:rPr>
                <w:b/>
                <w:bCs/>
                <w:caps/>
                <w:snapToGrid/>
                <w:sz w:val="26"/>
                <w:szCs w:val="26"/>
                <w:lang w:eastAsia="en-US"/>
              </w:rPr>
            </w:pPr>
          </w:p>
          <w:p w:rsidR="00D75F06" w:rsidRPr="00D75F06" w:rsidRDefault="00D75F06" w:rsidP="006A50D7">
            <w:pPr>
              <w:spacing w:line="240" w:lineRule="auto"/>
              <w:ind w:firstLine="0"/>
              <w:jc w:val="right"/>
              <w:rPr>
                <w:b/>
                <w:bCs/>
                <w:snapToGrid/>
                <w:sz w:val="26"/>
                <w:szCs w:val="26"/>
                <w:lang w:eastAsia="en-US"/>
              </w:rPr>
            </w:pPr>
            <w:r w:rsidRPr="00D75F06">
              <w:rPr>
                <w:b/>
                <w:bCs/>
                <w:caps/>
                <w:snapToGrid/>
                <w:sz w:val="26"/>
                <w:szCs w:val="26"/>
                <w:lang w:eastAsia="en-US"/>
              </w:rPr>
              <w:t>«</w:t>
            </w:r>
            <w:r w:rsidR="00095897">
              <w:rPr>
                <w:b/>
                <w:bCs/>
                <w:caps/>
                <w:snapToGrid/>
                <w:sz w:val="26"/>
                <w:szCs w:val="26"/>
                <w:lang w:eastAsia="en-US"/>
              </w:rPr>
              <w:t>2</w:t>
            </w:r>
            <w:r w:rsidR="006A50D7">
              <w:rPr>
                <w:b/>
                <w:bCs/>
                <w:caps/>
                <w:snapToGrid/>
                <w:sz w:val="26"/>
                <w:szCs w:val="26"/>
                <w:lang w:eastAsia="en-US"/>
              </w:rPr>
              <w:t>0</w:t>
            </w:r>
            <w:r w:rsidRPr="00D75F06">
              <w:rPr>
                <w:b/>
                <w:bCs/>
                <w:caps/>
                <w:snapToGrid/>
                <w:sz w:val="26"/>
                <w:szCs w:val="26"/>
                <w:lang w:eastAsia="en-US"/>
              </w:rPr>
              <w:t xml:space="preserve">»  </w:t>
            </w:r>
            <w:r w:rsidR="00DF0D65">
              <w:rPr>
                <w:b/>
                <w:bCs/>
                <w:snapToGrid/>
                <w:sz w:val="26"/>
                <w:szCs w:val="26"/>
                <w:lang w:eastAsia="en-US"/>
              </w:rPr>
              <w:t>марта</w:t>
            </w:r>
            <w:r w:rsidRPr="00D75F06">
              <w:rPr>
                <w:b/>
                <w:bCs/>
                <w:snapToGrid/>
                <w:sz w:val="26"/>
                <w:szCs w:val="26"/>
                <w:lang w:eastAsia="en-US"/>
              </w:rPr>
              <w:t xml:space="preserve">  </w:t>
            </w:r>
            <w:r w:rsidR="00CA7ED3">
              <w:rPr>
                <w:b/>
                <w:bCs/>
                <w:caps/>
                <w:snapToGrid/>
                <w:sz w:val="26"/>
                <w:szCs w:val="26"/>
                <w:lang w:eastAsia="en-US"/>
              </w:rPr>
              <w:t>20</w:t>
            </w:r>
            <w:r w:rsidR="002C316F">
              <w:rPr>
                <w:b/>
                <w:bCs/>
                <w:caps/>
                <w:snapToGrid/>
                <w:sz w:val="26"/>
                <w:szCs w:val="26"/>
                <w:lang w:eastAsia="en-US"/>
              </w:rPr>
              <w:t>20</w:t>
            </w:r>
          </w:p>
        </w:tc>
      </w:tr>
    </w:tbl>
    <w:p w:rsidR="006A50D7" w:rsidRPr="006A50D7" w:rsidRDefault="00CA7529" w:rsidP="006A50D7">
      <w:pPr>
        <w:pStyle w:val="P-Style"/>
        <w:tabs>
          <w:tab w:val="left" w:pos="708"/>
        </w:tabs>
        <w:autoSpaceDE w:val="0"/>
        <w:autoSpaceDN w:val="0"/>
        <w:spacing w:before="60" w:line="240" w:lineRule="auto"/>
        <w:jc w:val="both"/>
        <w:rPr>
          <w:bCs/>
          <w:sz w:val="26"/>
          <w:szCs w:val="26"/>
        </w:rPr>
      </w:pPr>
      <w:r w:rsidRPr="006A50D7">
        <w:rPr>
          <w:sz w:val="26"/>
          <w:szCs w:val="26"/>
        </w:rPr>
        <w:t xml:space="preserve">СПОСОБ И ПРЕДМЕТ ЗАКУПКИ: запрос </w:t>
      </w:r>
      <w:r w:rsidR="002024C0" w:rsidRPr="006A50D7">
        <w:rPr>
          <w:sz w:val="26"/>
          <w:szCs w:val="26"/>
        </w:rPr>
        <w:t>котировок</w:t>
      </w:r>
      <w:r w:rsidR="00A71C69" w:rsidRPr="006A50D7">
        <w:rPr>
          <w:sz w:val="26"/>
          <w:szCs w:val="26"/>
        </w:rPr>
        <w:t xml:space="preserve"> </w:t>
      </w:r>
      <w:r w:rsidR="00922552" w:rsidRPr="006A50D7">
        <w:rPr>
          <w:sz w:val="26"/>
          <w:szCs w:val="26"/>
        </w:rPr>
        <w:t>в электронной форме</w:t>
      </w:r>
      <w:r w:rsidR="00CA7ED3" w:rsidRPr="006A50D7">
        <w:rPr>
          <w:sz w:val="26"/>
          <w:szCs w:val="26"/>
        </w:rPr>
        <w:t>,</w:t>
      </w:r>
      <w:r w:rsidR="00922552" w:rsidRPr="006A50D7">
        <w:rPr>
          <w:sz w:val="26"/>
          <w:szCs w:val="26"/>
        </w:rPr>
        <w:t xml:space="preserve"> </w:t>
      </w:r>
      <w:r w:rsidR="00CA7ED3" w:rsidRPr="006A50D7">
        <w:rPr>
          <w:sz w:val="26"/>
          <w:szCs w:val="26"/>
        </w:rPr>
        <w:t xml:space="preserve">участниками которого могут быть только субъекты МСП </w:t>
      </w:r>
      <w:r w:rsidR="006A50D7" w:rsidRPr="006A50D7">
        <w:rPr>
          <w:bCs/>
          <w:sz w:val="26"/>
          <w:szCs w:val="26"/>
        </w:rPr>
        <w:t>«</w:t>
      </w:r>
      <w:r w:rsidR="006A50D7" w:rsidRPr="006A50D7">
        <w:rPr>
          <w:sz w:val="26"/>
          <w:szCs w:val="26"/>
        </w:rPr>
        <w:t>СИЗ Указатели</w:t>
      </w:r>
      <w:r w:rsidR="006A50D7" w:rsidRPr="006A50D7">
        <w:rPr>
          <w:bCs/>
          <w:sz w:val="26"/>
          <w:szCs w:val="26"/>
        </w:rPr>
        <w:t xml:space="preserve">», Лот № </w:t>
      </w:r>
      <w:r w:rsidR="006A50D7" w:rsidRPr="006A50D7">
        <w:rPr>
          <w:sz w:val="26"/>
          <w:szCs w:val="26"/>
        </w:rPr>
        <w:t>33401-ЭКСП-ЭКСП ПРОД-2020-ДРСК</w:t>
      </w:r>
    </w:p>
    <w:p w:rsidR="00592298" w:rsidRPr="002C316F" w:rsidRDefault="00592298" w:rsidP="002C316F">
      <w:pPr>
        <w:pStyle w:val="a6"/>
        <w:spacing w:line="240" w:lineRule="auto"/>
        <w:rPr>
          <w:sz w:val="26"/>
          <w:szCs w:val="26"/>
        </w:rPr>
      </w:pPr>
      <w:r w:rsidRPr="002C316F">
        <w:rPr>
          <w:b/>
          <w:sz w:val="26"/>
          <w:szCs w:val="26"/>
        </w:rPr>
        <w:t xml:space="preserve">КОЛИЧЕСТВО ПОДАННЫХ ЗАЯВОК НА УЧАСТИЕ В ЗАКУПКЕ: </w:t>
      </w:r>
      <w:r w:rsidR="00AB6AF7">
        <w:rPr>
          <w:b/>
          <w:sz w:val="26"/>
          <w:szCs w:val="26"/>
        </w:rPr>
        <w:br/>
      </w:r>
      <w:r w:rsidR="006A50D7">
        <w:rPr>
          <w:b/>
          <w:i/>
          <w:sz w:val="26"/>
          <w:szCs w:val="26"/>
        </w:rPr>
        <w:t>5</w:t>
      </w:r>
      <w:r w:rsidR="00AE4B11">
        <w:rPr>
          <w:b/>
          <w:i/>
          <w:sz w:val="26"/>
          <w:szCs w:val="26"/>
        </w:rPr>
        <w:t xml:space="preserve"> (</w:t>
      </w:r>
      <w:r w:rsidR="006A50D7">
        <w:rPr>
          <w:b/>
          <w:i/>
          <w:sz w:val="26"/>
          <w:szCs w:val="26"/>
        </w:rPr>
        <w:t>пять</w:t>
      </w:r>
      <w:r w:rsidR="00FD5904" w:rsidRPr="002C316F">
        <w:rPr>
          <w:b/>
          <w:i/>
          <w:sz w:val="26"/>
          <w:szCs w:val="26"/>
        </w:rPr>
        <w:t xml:space="preserve">) </w:t>
      </w:r>
      <w:r w:rsidRPr="002C316F">
        <w:rPr>
          <w:sz w:val="26"/>
          <w:szCs w:val="26"/>
        </w:rPr>
        <w:t>заяв</w:t>
      </w:r>
      <w:r w:rsidR="006A50D7">
        <w:rPr>
          <w:sz w:val="26"/>
          <w:szCs w:val="26"/>
        </w:rPr>
        <w:t>о</w:t>
      </w:r>
      <w:r w:rsidR="00FD5904" w:rsidRPr="002C316F">
        <w:rPr>
          <w:sz w:val="26"/>
          <w:szCs w:val="26"/>
        </w:rPr>
        <w:t>к</w:t>
      </w:r>
      <w:r w:rsidRPr="002C316F">
        <w:rPr>
          <w:sz w:val="26"/>
          <w:szCs w:val="26"/>
        </w:rPr>
        <w: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5244"/>
        <w:gridCol w:w="3402"/>
      </w:tblGrid>
      <w:tr w:rsidR="00592298" w:rsidRPr="00664D4C" w:rsidTr="002C316F">
        <w:trPr>
          <w:trHeight w:val="420"/>
          <w:tblHeader/>
        </w:trPr>
        <w:tc>
          <w:tcPr>
            <w:tcW w:w="993" w:type="dxa"/>
            <w:vAlign w:val="center"/>
          </w:tcPr>
          <w:p w:rsidR="00592298" w:rsidRPr="00455714" w:rsidRDefault="00592298" w:rsidP="001F5B69">
            <w:pPr>
              <w:pStyle w:val="af2"/>
              <w:spacing w:before="0" w:after="0"/>
              <w:ind w:left="-81" w:right="0"/>
              <w:jc w:val="center"/>
              <w:rPr>
                <w:sz w:val="24"/>
                <w:szCs w:val="24"/>
              </w:rPr>
            </w:pPr>
            <w:r>
              <w:rPr>
                <w:sz w:val="24"/>
                <w:szCs w:val="24"/>
              </w:rPr>
              <w:t>№</w:t>
            </w:r>
          </w:p>
          <w:p w:rsidR="00592298" w:rsidRPr="00455714" w:rsidRDefault="00592298" w:rsidP="001F5B69">
            <w:pPr>
              <w:pStyle w:val="af2"/>
              <w:spacing w:before="0" w:after="0"/>
              <w:ind w:left="-81" w:right="0"/>
              <w:jc w:val="center"/>
              <w:rPr>
                <w:sz w:val="24"/>
                <w:szCs w:val="24"/>
              </w:rPr>
            </w:pPr>
            <w:r w:rsidRPr="00455714">
              <w:rPr>
                <w:sz w:val="24"/>
                <w:szCs w:val="24"/>
              </w:rPr>
              <w:t>п/п</w:t>
            </w:r>
          </w:p>
        </w:tc>
        <w:tc>
          <w:tcPr>
            <w:tcW w:w="5244" w:type="dxa"/>
            <w:vAlign w:val="center"/>
          </w:tcPr>
          <w:p w:rsidR="00592298" w:rsidRPr="00455714" w:rsidRDefault="00592298" w:rsidP="001F5B69">
            <w:pPr>
              <w:pStyle w:val="af2"/>
              <w:spacing w:before="0" w:after="0"/>
              <w:jc w:val="center"/>
              <w:rPr>
                <w:sz w:val="24"/>
                <w:szCs w:val="24"/>
              </w:rPr>
            </w:pPr>
            <w:r w:rsidRPr="00455714">
              <w:rPr>
                <w:sz w:val="24"/>
                <w:szCs w:val="24"/>
              </w:rPr>
              <w:t>Наименование</w:t>
            </w:r>
            <w:r>
              <w:rPr>
                <w:sz w:val="24"/>
                <w:szCs w:val="24"/>
              </w:rPr>
              <w:t>,</w:t>
            </w:r>
            <w:r w:rsidRPr="00455714">
              <w:rPr>
                <w:sz w:val="24"/>
                <w:szCs w:val="24"/>
              </w:rPr>
              <w:t xml:space="preserve"> адрес</w:t>
            </w:r>
            <w:r>
              <w:rPr>
                <w:sz w:val="24"/>
                <w:szCs w:val="24"/>
              </w:rPr>
              <w:t xml:space="preserve"> и ИНН</w:t>
            </w:r>
            <w:r w:rsidRPr="00455714">
              <w:rPr>
                <w:sz w:val="24"/>
                <w:szCs w:val="24"/>
              </w:rPr>
              <w:t xml:space="preserve"> Участника </w:t>
            </w:r>
            <w:r>
              <w:rPr>
                <w:sz w:val="24"/>
                <w:szCs w:val="24"/>
              </w:rPr>
              <w:t>и/или его идентификационный номер</w:t>
            </w:r>
          </w:p>
        </w:tc>
        <w:tc>
          <w:tcPr>
            <w:tcW w:w="3402" w:type="dxa"/>
            <w:vAlign w:val="center"/>
          </w:tcPr>
          <w:p w:rsidR="00592298" w:rsidRPr="00664D4C" w:rsidRDefault="00592298" w:rsidP="001F5B69">
            <w:pPr>
              <w:spacing w:line="240" w:lineRule="auto"/>
              <w:ind w:firstLine="34"/>
              <w:jc w:val="center"/>
              <w:rPr>
                <w:sz w:val="24"/>
                <w:szCs w:val="24"/>
              </w:rPr>
            </w:pPr>
            <w:r w:rsidRPr="000F7718">
              <w:rPr>
                <w:sz w:val="24"/>
                <w:szCs w:val="24"/>
              </w:rPr>
              <w:t>Дата и в</w:t>
            </w:r>
            <w:r>
              <w:rPr>
                <w:sz w:val="24"/>
                <w:szCs w:val="24"/>
              </w:rPr>
              <w:t>ремя регистрации заявки</w:t>
            </w:r>
          </w:p>
        </w:tc>
      </w:tr>
      <w:tr w:rsidR="006A50D7" w:rsidRPr="00386C60" w:rsidTr="002C316F">
        <w:trPr>
          <w:trHeight w:val="330"/>
        </w:trPr>
        <w:tc>
          <w:tcPr>
            <w:tcW w:w="993" w:type="dxa"/>
            <w:vAlign w:val="center"/>
          </w:tcPr>
          <w:p w:rsidR="006A50D7" w:rsidRPr="00386C60" w:rsidRDefault="006A50D7" w:rsidP="006A50D7">
            <w:pPr>
              <w:numPr>
                <w:ilvl w:val="0"/>
                <w:numId w:val="34"/>
              </w:numPr>
              <w:spacing w:line="240" w:lineRule="auto"/>
              <w:jc w:val="center"/>
              <w:rPr>
                <w:sz w:val="26"/>
                <w:szCs w:val="26"/>
              </w:rPr>
            </w:pPr>
          </w:p>
        </w:tc>
        <w:tc>
          <w:tcPr>
            <w:tcW w:w="5244" w:type="dxa"/>
          </w:tcPr>
          <w:p w:rsidR="006A50D7" w:rsidRPr="00CE6A41" w:rsidRDefault="006A50D7" w:rsidP="006A50D7">
            <w:pPr>
              <w:spacing w:line="240" w:lineRule="auto"/>
              <w:ind w:firstLine="0"/>
              <w:jc w:val="center"/>
              <w:rPr>
                <w:sz w:val="22"/>
                <w:szCs w:val="22"/>
              </w:rPr>
            </w:pPr>
            <w:r>
              <w:rPr>
                <w:sz w:val="22"/>
                <w:szCs w:val="22"/>
              </w:rPr>
              <w:t xml:space="preserve">№ заявки </w:t>
            </w:r>
            <w:r w:rsidRPr="00CE6A41">
              <w:rPr>
                <w:sz w:val="22"/>
                <w:szCs w:val="22"/>
              </w:rPr>
              <w:t>334397</w:t>
            </w:r>
          </w:p>
        </w:tc>
        <w:tc>
          <w:tcPr>
            <w:tcW w:w="3402" w:type="dxa"/>
          </w:tcPr>
          <w:p w:rsidR="006A50D7" w:rsidRPr="00CE6A41" w:rsidRDefault="006A50D7" w:rsidP="006A50D7">
            <w:pPr>
              <w:spacing w:line="240" w:lineRule="auto"/>
              <w:ind w:firstLine="0"/>
              <w:jc w:val="center"/>
              <w:rPr>
                <w:sz w:val="22"/>
                <w:szCs w:val="22"/>
              </w:rPr>
            </w:pPr>
            <w:r w:rsidRPr="00CE6A41">
              <w:rPr>
                <w:sz w:val="22"/>
                <w:szCs w:val="22"/>
              </w:rPr>
              <w:t>26.02.2020 00:58</w:t>
            </w:r>
          </w:p>
        </w:tc>
      </w:tr>
      <w:tr w:rsidR="006A50D7" w:rsidRPr="00386C60" w:rsidTr="002C316F">
        <w:trPr>
          <w:trHeight w:val="378"/>
        </w:trPr>
        <w:tc>
          <w:tcPr>
            <w:tcW w:w="993" w:type="dxa"/>
            <w:vAlign w:val="center"/>
          </w:tcPr>
          <w:p w:rsidR="006A50D7" w:rsidRPr="00386C60" w:rsidRDefault="006A50D7" w:rsidP="006A50D7">
            <w:pPr>
              <w:numPr>
                <w:ilvl w:val="0"/>
                <w:numId w:val="34"/>
              </w:numPr>
              <w:spacing w:line="240" w:lineRule="auto"/>
              <w:jc w:val="center"/>
              <w:rPr>
                <w:sz w:val="26"/>
                <w:szCs w:val="26"/>
              </w:rPr>
            </w:pPr>
          </w:p>
        </w:tc>
        <w:tc>
          <w:tcPr>
            <w:tcW w:w="5244" w:type="dxa"/>
          </w:tcPr>
          <w:p w:rsidR="006A50D7" w:rsidRPr="00CE6A41" w:rsidRDefault="006A50D7" w:rsidP="006A50D7">
            <w:pPr>
              <w:spacing w:line="240" w:lineRule="auto"/>
              <w:ind w:firstLine="0"/>
              <w:jc w:val="center"/>
              <w:rPr>
                <w:sz w:val="22"/>
                <w:szCs w:val="22"/>
              </w:rPr>
            </w:pPr>
            <w:r>
              <w:rPr>
                <w:sz w:val="22"/>
                <w:szCs w:val="22"/>
              </w:rPr>
              <w:t xml:space="preserve">№ заявки </w:t>
            </w:r>
            <w:r w:rsidRPr="00CE6A41">
              <w:rPr>
                <w:sz w:val="22"/>
                <w:szCs w:val="22"/>
              </w:rPr>
              <w:t>339923</w:t>
            </w:r>
          </w:p>
        </w:tc>
        <w:tc>
          <w:tcPr>
            <w:tcW w:w="3402" w:type="dxa"/>
          </w:tcPr>
          <w:p w:rsidR="006A50D7" w:rsidRPr="00CE6A41" w:rsidRDefault="006A50D7" w:rsidP="006A50D7">
            <w:pPr>
              <w:spacing w:line="240" w:lineRule="auto"/>
              <w:ind w:firstLine="0"/>
              <w:jc w:val="center"/>
              <w:rPr>
                <w:sz w:val="22"/>
                <w:szCs w:val="22"/>
              </w:rPr>
            </w:pPr>
            <w:r w:rsidRPr="00CE6A41">
              <w:rPr>
                <w:sz w:val="22"/>
                <w:szCs w:val="22"/>
              </w:rPr>
              <w:t>25.02.2020 15:56</w:t>
            </w:r>
          </w:p>
        </w:tc>
      </w:tr>
      <w:tr w:rsidR="006A50D7" w:rsidRPr="00386C60" w:rsidTr="002C316F">
        <w:trPr>
          <w:trHeight w:val="378"/>
        </w:trPr>
        <w:tc>
          <w:tcPr>
            <w:tcW w:w="993" w:type="dxa"/>
            <w:vAlign w:val="center"/>
          </w:tcPr>
          <w:p w:rsidR="006A50D7" w:rsidRPr="00386C60" w:rsidRDefault="006A50D7" w:rsidP="006A50D7">
            <w:pPr>
              <w:numPr>
                <w:ilvl w:val="0"/>
                <w:numId w:val="34"/>
              </w:numPr>
              <w:spacing w:line="240" w:lineRule="auto"/>
              <w:jc w:val="center"/>
              <w:rPr>
                <w:sz w:val="26"/>
                <w:szCs w:val="26"/>
              </w:rPr>
            </w:pPr>
          </w:p>
        </w:tc>
        <w:tc>
          <w:tcPr>
            <w:tcW w:w="5244" w:type="dxa"/>
          </w:tcPr>
          <w:p w:rsidR="006A50D7" w:rsidRPr="00CE6A41" w:rsidRDefault="006A50D7" w:rsidP="006A50D7">
            <w:pPr>
              <w:spacing w:line="240" w:lineRule="auto"/>
              <w:ind w:firstLine="0"/>
              <w:jc w:val="center"/>
              <w:rPr>
                <w:sz w:val="22"/>
                <w:szCs w:val="22"/>
              </w:rPr>
            </w:pPr>
            <w:r>
              <w:rPr>
                <w:sz w:val="22"/>
                <w:szCs w:val="22"/>
              </w:rPr>
              <w:t xml:space="preserve">№ заявки </w:t>
            </w:r>
            <w:r w:rsidRPr="00CE6A41">
              <w:rPr>
                <w:sz w:val="22"/>
                <w:szCs w:val="22"/>
              </w:rPr>
              <w:t>340124</w:t>
            </w:r>
          </w:p>
        </w:tc>
        <w:tc>
          <w:tcPr>
            <w:tcW w:w="3402" w:type="dxa"/>
          </w:tcPr>
          <w:p w:rsidR="006A50D7" w:rsidRPr="00CE6A41" w:rsidRDefault="006A50D7" w:rsidP="006A50D7">
            <w:pPr>
              <w:spacing w:line="240" w:lineRule="auto"/>
              <w:ind w:firstLine="0"/>
              <w:jc w:val="center"/>
              <w:rPr>
                <w:sz w:val="22"/>
                <w:szCs w:val="22"/>
              </w:rPr>
            </w:pPr>
            <w:r w:rsidRPr="00CE6A41">
              <w:rPr>
                <w:sz w:val="22"/>
                <w:szCs w:val="22"/>
              </w:rPr>
              <w:t>25.02.2020 16:34</w:t>
            </w:r>
          </w:p>
        </w:tc>
      </w:tr>
      <w:tr w:rsidR="006A50D7" w:rsidRPr="00386C60" w:rsidTr="002C316F">
        <w:trPr>
          <w:trHeight w:val="378"/>
        </w:trPr>
        <w:tc>
          <w:tcPr>
            <w:tcW w:w="993" w:type="dxa"/>
            <w:vAlign w:val="center"/>
          </w:tcPr>
          <w:p w:rsidR="006A50D7" w:rsidRPr="00386C60" w:rsidRDefault="006A50D7" w:rsidP="006A50D7">
            <w:pPr>
              <w:numPr>
                <w:ilvl w:val="0"/>
                <w:numId w:val="34"/>
              </w:numPr>
              <w:spacing w:line="240" w:lineRule="auto"/>
              <w:jc w:val="center"/>
              <w:rPr>
                <w:sz w:val="26"/>
                <w:szCs w:val="26"/>
              </w:rPr>
            </w:pPr>
          </w:p>
        </w:tc>
        <w:tc>
          <w:tcPr>
            <w:tcW w:w="5244" w:type="dxa"/>
          </w:tcPr>
          <w:p w:rsidR="006A50D7" w:rsidRPr="00CE6A41" w:rsidRDefault="006A50D7" w:rsidP="006A50D7">
            <w:pPr>
              <w:spacing w:line="240" w:lineRule="auto"/>
              <w:ind w:firstLine="0"/>
              <w:jc w:val="center"/>
              <w:rPr>
                <w:sz w:val="22"/>
                <w:szCs w:val="22"/>
              </w:rPr>
            </w:pPr>
            <w:r>
              <w:rPr>
                <w:sz w:val="22"/>
                <w:szCs w:val="22"/>
              </w:rPr>
              <w:t xml:space="preserve">№ заявки </w:t>
            </w:r>
            <w:r w:rsidRPr="00CE6A41">
              <w:rPr>
                <w:sz w:val="22"/>
                <w:szCs w:val="22"/>
              </w:rPr>
              <w:t>340135</w:t>
            </w:r>
          </w:p>
        </w:tc>
        <w:tc>
          <w:tcPr>
            <w:tcW w:w="3402" w:type="dxa"/>
          </w:tcPr>
          <w:p w:rsidR="006A50D7" w:rsidRPr="00CE6A41" w:rsidRDefault="006A50D7" w:rsidP="006A50D7">
            <w:pPr>
              <w:spacing w:line="240" w:lineRule="auto"/>
              <w:ind w:firstLine="0"/>
              <w:jc w:val="center"/>
              <w:rPr>
                <w:sz w:val="22"/>
                <w:szCs w:val="22"/>
              </w:rPr>
            </w:pPr>
            <w:r w:rsidRPr="00CE6A41">
              <w:rPr>
                <w:sz w:val="22"/>
                <w:szCs w:val="22"/>
              </w:rPr>
              <w:t>25.02.2020 16:37</w:t>
            </w:r>
          </w:p>
        </w:tc>
      </w:tr>
      <w:tr w:rsidR="006A50D7" w:rsidRPr="00386C60" w:rsidTr="002C316F">
        <w:trPr>
          <w:trHeight w:val="378"/>
        </w:trPr>
        <w:tc>
          <w:tcPr>
            <w:tcW w:w="993" w:type="dxa"/>
            <w:vAlign w:val="center"/>
          </w:tcPr>
          <w:p w:rsidR="006A50D7" w:rsidRPr="00386C60" w:rsidRDefault="006A50D7" w:rsidP="006A50D7">
            <w:pPr>
              <w:numPr>
                <w:ilvl w:val="0"/>
                <w:numId w:val="34"/>
              </w:numPr>
              <w:spacing w:line="240" w:lineRule="auto"/>
              <w:jc w:val="center"/>
              <w:rPr>
                <w:sz w:val="26"/>
                <w:szCs w:val="26"/>
              </w:rPr>
            </w:pPr>
          </w:p>
        </w:tc>
        <w:tc>
          <w:tcPr>
            <w:tcW w:w="5244" w:type="dxa"/>
          </w:tcPr>
          <w:p w:rsidR="006A50D7" w:rsidRPr="00CE6A41" w:rsidRDefault="006A50D7" w:rsidP="006A50D7">
            <w:pPr>
              <w:spacing w:line="240" w:lineRule="auto"/>
              <w:ind w:firstLine="0"/>
              <w:jc w:val="center"/>
              <w:rPr>
                <w:sz w:val="22"/>
                <w:szCs w:val="22"/>
              </w:rPr>
            </w:pPr>
            <w:r>
              <w:rPr>
                <w:sz w:val="22"/>
                <w:szCs w:val="22"/>
              </w:rPr>
              <w:t xml:space="preserve">№ заявки </w:t>
            </w:r>
            <w:r w:rsidRPr="00CE6A41">
              <w:rPr>
                <w:sz w:val="22"/>
                <w:szCs w:val="22"/>
              </w:rPr>
              <w:t>340579</w:t>
            </w:r>
          </w:p>
        </w:tc>
        <w:tc>
          <w:tcPr>
            <w:tcW w:w="3402" w:type="dxa"/>
          </w:tcPr>
          <w:p w:rsidR="006A50D7" w:rsidRPr="00CE6A41" w:rsidRDefault="006A50D7" w:rsidP="006A50D7">
            <w:pPr>
              <w:spacing w:line="240" w:lineRule="auto"/>
              <w:ind w:firstLine="0"/>
              <w:jc w:val="center"/>
              <w:rPr>
                <w:sz w:val="22"/>
                <w:szCs w:val="22"/>
              </w:rPr>
            </w:pPr>
            <w:r w:rsidRPr="00CE6A41">
              <w:rPr>
                <w:sz w:val="22"/>
                <w:szCs w:val="22"/>
              </w:rPr>
              <w:t>26.02.2020 08:04</w:t>
            </w:r>
          </w:p>
        </w:tc>
      </w:tr>
    </w:tbl>
    <w:p w:rsidR="00592298" w:rsidRDefault="00592298" w:rsidP="00592298">
      <w:pPr>
        <w:spacing w:line="240" w:lineRule="auto"/>
        <w:ind w:right="-143" w:firstLine="0"/>
        <w:rPr>
          <w:sz w:val="24"/>
          <w:szCs w:val="24"/>
        </w:rPr>
      </w:pPr>
    </w:p>
    <w:p w:rsidR="00673BBD" w:rsidRPr="0082501E" w:rsidRDefault="00673BBD" w:rsidP="00673BBD">
      <w:pPr>
        <w:spacing w:line="240" w:lineRule="auto"/>
        <w:ind w:hanging="142"/>
        <w:rPr>
          <w:b/>
          <w:caps/>
          <w:sz w:val="26"/>
          <w:szCs w:val="26"/>
        </w:rPr>
      </w:pPr>
      <w:r w:rsidRPr="0082501E">
        <w:rPr>
          <w:b/>
          <w:caps/>
          <w:sz w:val="26"/>
          <w:szCs w:val="26"/>
        </w:rPr>
        <w:t xml:space="preserve">ВОПРОСЫ, ВЫНОСИМЫЕ НА РАССМОТРЕНИЕ ЗАКУПОЧНОЙ КОМИССИИ: </w:t>
      </w:r>
    </w:p>
    <w:p w:rsidR="006A50D7" w:rsidRPr="00627744" w:rsidRDefault="006A50D7" w:rsidP="006A50D7">
      <w:pPr>
        <w:pStyle w:val="2"/>
        <w:numPr>
          <w:ilvl w:val="0"/>
          <w:numId w:val="18"/>
        </w:numPr>
        <w:ind w:left="927"/>
        <w:rPr>
          <w:bCs/>
          <w:i/>
          <w:iCs/>
          <w:sz w:val="26"/>
          <w:szCs w:val="26"/>
        </w:rPr>
      </w:pPr>
      <w:r w:rsidRPr="0034551F">
        <w:rPr>
          <w:bCs/>
          <w:i/>
          <w:iCs/>
          <w:sz w:val="26"/>
          <w:szCs w:val="26"/>
        </w:rPr>
        <w:t xml:space="preserve">О </w:t>
      </w:r>
      <w:r w:rsidRPr="00627744">
        <w:rPr>
          <w:bCs/>
          <w:i/>
          <w:iCs/>
          <w:sz w:val="26"/>
          <w:szCs w:val="26"/>
        </w:rPr>
        <w:t xml:space="preserve">рассмотрении результатов оценки </w:t>
      </w:r>
      <w:r>
        <w:rPr>
          <w:bCs/>
          <w:i/>
          <w:iCs/>
          <w:sz w:val="26"/>
          <w:szCs w:val="26"/>
        </w:rPr>
        <w:t>основных</w:t>
      </w:r>
      <w:r w:rsidRPr="00627744">
        <w:rPr>
          <w:bCs/>
          <w:i/>
          <w:iCs/>
          <w:sz w:val="26"/>
          <w:szCs w:val="26"/>
        </w:rPr>
        <w:t xml:space="preserve"> частей заявок.</w:t>
      </w:r>
    </w:p>
    <w:p w:rsidR="006A50D7" w:rsidRPr="00CE6A41" w:rsidRDefault="006A50D7" w:rsidP="006A50D7">
      <w:pPr>
        <w:pStyle w:val="2"/>
        <w:keepNext/>
        <w:keepLines/>
        <w:numPr>
          <w:ilvl w:val="0"/>
          <w:numId w:val="18"/>
        </w:numPr>
        <w:tabs>
          <w:tab w:val="left" w:pos="426"/>
        </w:tabs>
        <w:ind w:left="927"/>
        <w:rPr>
          <w:bCs/>
          <w:i/>
          <w:iCs/>
          <w:sz w:val="26"/>
          <w:szCs w:val="26"/>
        </w:rPr>
      </w:pPr>
      <w:r w:rsidRPr="00284503">
        <w:rPr>
          <w:bCs/>
          <w:i/>
          <w:iCs/>
          <w:sz w:val="26"/>
          <w:szCs w:val="26"/>
        </w:rPr>
        <w:t xml:space="preserve">Об отклонении </w:t>
      </w:r>
      <w:r w:rsidRPr="00CE6A41">
        <w:rPr>
          <w:bCs/>
          <w:i/>
          <w:iCs/>
          <w:sz w:val="26"/>
          <w:szCs w:val="26"/>
        </w:rPr>
        <w:t>заявки Участника №</w:t>
      </w:r>
      <w:r w:rsidRPr="00CE6A41">
        <w:rPr>
          <w:i/>
          <w:sz w:val="26"/>
          <w:szCs w:val="26"/>
        </w:rPr>
        <w:t>334397</w:t>
      </w:r>
    </w:p>
    <w:p w:rsidR="006A50D7" w:rsidRPr="00CE6A41" w:rsidRDefault="006A50D7" w:rsidP="006A50D7">
      <w:pPr>
        <w:pStyle w:val="2"/>
        <w:keepNext/>
        <w:keepLines/>
        <w:numPr>
          <w:ilvl w:val="0"/>
          <w:numId w:val="18"/>
        </w:numPr>
        <w:tabs>
          <w:tab w:val="left" w:pos="426"/>
        </w:tabs>
        <w:ind w:left="927"/>
        <w:rPr>
          <w:bCs/>
          <w:i/>
          <w:iCs/>
          <w:sz w:val="26"/>
          <w:szCs w:val="26"/>
        </w:rPr>
      </w:pPr>
      <w:r w:rsidRPr="00CE6A41">
        <w:rPr>
          <w:bCs/>
          <w:i/>
          <w:iCs/>
          <w:sz w:val="26"/>
          <w:szCs w:val="26"/>
        </w:rPr>
        <w:t>Об отклонении заявки Участника №</w:t>
      </w:r>
      <w:r w:rsidRPr="00CE6A41">
        <w:rPr>
          <w:i/>
          <w:sz w:val="26"/>
          <w:szCs w:val="26"/>
        </w:rPr>
        <w:t>340135</w:t>
      </w:r>
    </w:p>
    <w:p w:rsidR="006A50D7" w:rsidRPr="00CE6A41" w:rsidRDefault="006A50D7" w:rsidP="006A50D7">
      <w:pPr>
        <w:pStyle w:val="2"/>
        <w:keepNext/>
        <w:keepLines/>
        <w:numPr>
          <w:ilvl w:val="0"/>
          <w:numId w:val="18"/>
        </w:numPr>
        <w:tabs>
          <w:tab w:val="left" w:pos="426"/>
        </w:tabs>
        <w:ind w:left="927"/>
        <w:rPr>
          <w:bCs/>
          <w:i/>
          <w:iCs/>
          <w:sz w:val="26"/>
          <w:szCs w:val="26"/>
        </w:rPr>
      </w:pPr>
      <w:r w:rsidRPr="00CE6A41">
        <w:rPr>
          <w:bCs/>
          <w:i/>
          <w:iCs/>
          <w:sz w:val="26"/>
          <w:szCs w:val="26"/>
        </w:rPr>
        <w:t xml:space="preserve">Об отклонении заявки Участника № </w:t>
      </w:r>
      <w:r w:rsidRPr="00CE6A41">
        <w:rPr>
          <w:i/>
          <w:sz w:val="26"/>
          <w:szCs w:val="26"/>
        </w:rPr>
        <w:t>340579</w:t>
      </w:r>
    </w:p>
    <w:p w:rsidR="006A50D7" w:rsidRPr="00BE2192" w:rsidRDefault="006A50D7" w:rsidP="006A50D7">
      <w:pPr>
        <w:pStyle w:val="2"/>
        <w:numPr>
          <w:ilvl w:val="0"/>
          <w:numId w:val="18"/>
        </w:numPr>
        <w:tabs>
          <w:tab w:val="left" w:pos="5865"/>
        </w:tabs>
        <w:ind w:left="927"/>
        <w:rPr>
          <w:bCs/>
          <w:i/>
          <w:iCs/>
          <w:sz w:val="26"/>
          <w:szCs w:val="26"/>
        </w:rPr>
      </w:pPr>
      <w:r w:rsidRPr="00BE2192">
        <w:rPr>
          <w:bCs/>
          <w:i/>
          <w:iCs/>
          <w:sz w:val="26"/>
          <w:szCs w:val="26"/>
        </w:rPr>
        <w:t>О признании заявок соответствующими условиям Документации о закупке по результатам рассмотрения основных частей заявок</w:t>
      </w:r>
    </w:p>
    <w:p w:rsidR="006E69CD" w:rsidRPr="0082501E" w:rsidRDefault="006E69CD" w:rsidP="00A83440">
      <w:pPr>
        <w:pStyle w:val="a9"/>
        <w:spacing w:line="240" w:lineRule="auto"/>
        <w:ind w:left="927" w:hanging="927"/>
        <w:rPr>
          <w:b/>
          <w:sz w:val="26"/>
          <w:szCs w:val="26"/>
        </w:rPr>
      </w:pPr>
      <w:r w:rsidRPr="0082501E">
        <w:rPr>
          <w:b/>
          <w:sz w:val="26"/>
          <w:szCs w:val="26"/>
        </w:rPr>
        <w:t>РЕШИЛИ:</w:t>
      </w:r>
    </w:p>
    <w:p w:rsidR="0082501E" w:rsidRPr="0082501E" w:rsidRDefault="0082501E" w:rsidP="0082501E">
      <w:pPr>
        <w:spacing w:line="240" w:lineRule="auto"/>
        <w:rPr>
          <w:b/>
          <w:snapToGrid/>
          <w:sz w:val="26"/>
          <w:szCs w:val="26"/>
        </w:rPr>
      </w:pPr>
      <w:r w:rsidRPr="0082501E">
        <w:rPr>
          <w:b/>
          <w:snapToGrid/>
          <w:sz w:val="26"/>
          <w:szCs w:val="26"/>
        </w:rPr>
        <w:t>По вопросу № 1</w:t>
      </w:r>
    </w:p>
    <w:p w:rsidR="00386C60" w:rsidRPr="00ED44FC" w:rsidRDefault="00386C60" w:rsidP="00AB6AF7">
      <w:pPr>
        <w:pStyle w:val="25"/>
        <w:numPr>
          <w:ilvl w:val="0"/>
          <w:numId w:val="35"/>
        </w:numPr>
        <w:tabs>
          <w:tab w:val="left" w:pos="426"/>
        </w:tabs>
        <w:ind w:left="0" w:firstLine="426"/>
        <w:rPr>
          <w:sz w:val="26"/>
          <w:szCs w:val="26"/>
        </w:rPr>
      </w:pPr>
      <w:r w:rsidRPr="00ED44FC">
        <w:rPr>
          <w:sz w:val="26"/>
          <w:szCs w:val="26"/>
        </w:rPr>
        <w:t>Признать объем полученной информации достаточным для принятия решения.</w:t>
      </w:r>
    </w:p>
    <w:p w:rsidR="00386C60" w:rsidRPr="00ED44FC" w:rsidRDefault="00386C60" w:rsidP="00AB6AF7">
      <w:pPr>
        <w:pStyle w:val="25"/>
        <w:numPr>
          <w:ilvl w:val="0"/>
          <w:numId w:val="35"/>
        </w:numPr>
        <w:tabs>
          <w:tab w:val="left" w:pos="426"/>
        </w:tabs>
        <w:spacing w:after="120"/>
        <w:ind w:left="0" w:firstLine="426"/>
        <w:rPr>
          <w:sz w:val="26"/>
          <w:szCs w:val="26"/>
        </w:rPr>
      </w:pPr>
      <w:r w:rsidRPr="00ED44FC">
        <w:rPr>
          <w:sz w:val="26"/>
          <w:szCs w:val="26"/>
        </w:rPr>
        <w:t xml:space="preserve">Принять к рассмотрению </w:t>
      </w:r>
      <w:r>
        <w:rPr>
          <w:sz w:val="26"/>
          <w:szCs w:val="26"/>
        </w:rPr>
        <w:t>основных</w:t>
      </w:r>
      <w:r w:rsidRPr="00ED44FC">
        <w:rPr>
          <w:sz w:val="26"/>
          <w:szCs w:val="26"/>
        </w:rPr>
        <w:t xml:space="preserve"> части заявок следующих участников:</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58"/>
        <w:gridCol w:w="4229"/>
        <w:gridCol w:w="4252"/>
      </w:tblGrid>
      <w:tr w:rsidR="00AA13AA" w:rsidRPr="00D96779" w:rsidTr="007E3DCD">
        <w:trPr>
          <w:trHeight w:val="442"/>
          <w:tblHeader/>
        </w:trPr>
        <w:tc>
          <w:tcPr>
            <w:tcW w:w="1158" w:type="dxa"/>
            <w:vAlign w:val="center"/>
          </w:tcPr>
          <w:p w:rsidR="00AA13AA" w:rsidRPr="00D96779" w:rsidRDefault="00AA13AA" w:rsidP="008D4613">
            <w:pPr>
              <w:pStyle w:val="af2"/>
              <w:spacing w:before="0" w:after="0"/>
              <w:ind w:left="-81" w:right="0"/>
              <w:jc w:val="center"/>
              <w:rPr>
                <w:sz w:val="20"/>
              </w:rPr>
            </w:pPr>
            <w:r w:rsidRPr="00D96779">
              <w:rPr>
                <w:sz w:val="20"/>
              </w:rPr>
              <w:t>№</w:t>
            </w:r>
          </w:p>
          <w:p w:rsidR="00AA13AA" w:rsidRPr="00D96779" w:rsidRDefault="00AA13AA" w:rsidP="008D4613">
            <w:pPr>
              <w:pStyle w:val="af2"/>
              <w:spacing w:before="0" w:after="0"/>
              <w:ind w:left="-81" w:right="0"/>
              <w:jc w:val="center"/>
              <w:rPr>
                <w:sz w:val="20"/>
              </w:rPr>
            </w:pPr>
            <w:r w:rsidRPr="00D96779">
              <w:rPr>
                <w:sz w:val="20"/>
              </w:rPr>
              <w:t>п/п</w:t>
            </w:r>
          </w:p>
        </w:tc>
        <w:tc>
          <w:tcPr>
            <w:tcW w:w="4229" w:type="dxa"/>
            <w:vAlign w:val="center"/>
          </w:tcPr>
          <w:p w:rsidR="00AA13AA" w:rsidRPr="00D96779" w:rsidRDefault="00AA13AA" w:rsidP="008D4613">
            <w:pPr>
              <w:pStyle w:val="af2"/>
              <w:spacing w:before="0" w:after="0"/>
              <w:jc w:val="center"/>
              <w:rPr>
                <w:sz w:val="20"/>
              </w:rPr>
            </w:pPr>
            <w:r w:rsidRPr="00D96779">
              <w:rPr>
                <w:sz w:val="20"/>
              </w:rPr>
              <w:t>Дата и время регистрации заявки</w:t>
            </w:r>
          </w:p>
        </w:tc>
        <w:tc>
          <w:tcPr>
            <w:tcW w:w="4252" w:type="dxa"/>
            <w:vAlign w:val="center"/>
          </w:tcPr>
          <w:p w:rsidR="00AA13AA" w:rsidRPr="00D96779" w:rsidRDefault="00AA13AA" w:rsidP="008D4613">
            <w:pPr>
              <w:pStyle w:val="af2"/>
              <w:spacing w:before="0" w:after="0"/>
              <w:jc w:val="center"/>
              <w:rPr>
                <w:sz w:val="20"/>
              </w:rPr>
            </w:pPr>
            <w:r w:rsidRPr="00D96779">
              <w:rPr>
                <w:sz w:val="20"/>
              </w:rPr>
              <w:t>Идентификационный номер Участника</w:t>
            </w:r>
          </w:p>
        </w:tc>
      </w:tr>
      <w:tr w:rsidR="006A50D7" w:rsidRPr="00BF42E1" w:rsidTr="001A21C4">
        <w:trPr>
          <w:trHeight w:val="348"/>
        </w:trPr>
        <w:tc>
          <w:tcPr>
            <w:tcW w:w="1158" w:type="dxa"/>
            <w:vAlign w:val="center"/>
          </w:tcPr>
          <w:p w:rsidR="006A50D7" w:rsidRPr="00BF42E1" w:rsidRDefault="006A50D7" w:rsidP="006A50D7">
            <w:pPr>
              <w:numPr>
                <w:ilvl w:val="0"/>
                <w:numId w:val="36"/>
              </w:numPr>
              <w:spacing w:line="240" w:lineRule="auto"/>
              <w:jc w:val="center"/>
              <w:rPr>
                <w:sz w:val="20"/>
              </w:rPr>
            </w:pPr>
          </w:p>
        </w:tc>
        <w:tc>
          <w:tcPr>
            <w:tcW w:w="4229" w:type="dxa"/>
          </w:tcPr>
          <w:p w:rsidR="006A50D7" w:rsidRPr="00CE6A41" w:rsidRDefault="006A50D7" w:rsidP="006A50D7">
            <w:pPr>
              <w:spacing w:line="240" w:lineRule="auto"/>
              <w:ind w:firstLine="0"/>
              <w:jc w:val="center"/>
              <w:rPr>
                <w:sz w:val="22"/>
                <w:szCs w:val="22"/>
              </w:rPr>
            </w:pPr>
            <w:r>
              <w:rPr>
                <w:sz w:val="22"/>
                <w:szCs w:val="22"/>
              </w:rPr>
              <w:t xml:space="preserve">№ заявки </w:t>
            </w:r>
            <w:r w:rsidRPr="00CE6A41">
              <w:rPr>
                <w:sz w:val="22"/>
                <w:szCs w:val="22"/>
              </w:rPr>
              <w:t>334397</w:t>
            </w:r>
          </w:p>
        </w:tc>
        <w:tc>
          <w:tcPr>
            <w:tcW w:w="4252" w:type="dxa"/>
          </w:tcPr>
          <w:p w:rsidR="006A50D7" w:rsidRPr="00CE6A41" w:rsidRDefault="006A50D7" w:rsidP="006A50D7">
            <w:pPr>
              <w:spacing w:line="240" w:lineRule="auto"/>
              <w:ind w:firstLine="0"/>
              <w:jc w:val="center"/>
              <w:rPr>
                <w:sz w:val="22"/>
                <w:szCs w:val="22"/>
              </w:rPr>
            </w:pPr>
            <w:r w:rsidRPr="00CE6A41">
              <w:rPr>
                <w:sz w:val="22"/>
                <w:szCs w:val="22"/>
              </w:rPr>
              <w:t>26.02.2020 00:58</w:t>
            </w:r>
          </w:p>
        </w:tc>
      </w:tr>
      <w:tr w:rsidR="006A50D7" w:rsidRPr="00BF42E1" w:rsidTr="001A21C4">
        <w:trPr>
          <w:trHeight w:val="398"/>
        </w:trPr>
        <w:tc>
          <w:tcPr>
            <w:tcW w:w="1158" w:type="dxa"/>
            <w:vAlign w:val="center"/>
          </w:tcPr>
          <w:p w:rsidR="006A50D7" w:rsidRPr="00BF42E1" w:rsidRDefault="006A50D7" w:rsidP="006A50D7">
            <w:pPr>
              <w:numPr>
                <w:ilvl w:val="0"/>
                <w:numId w:val="36"/>
              </w:numPr>
              <w:spacing w:line="240" w:lineRule="auto"/>
              <w:jc w:val="center"/>
              <w:rPr>
                <w:sz w:val="20"/>
              </w:rPr>
            </w:pPr>
          </w:p>
        </w:tc>
        <w:tc>
          <w:tcPr>
            <w:tcW w:w="4229" w:type="dxa"/>
          </w:tcPr>
          <w:p w:rsidR="006A50D7" w:rsidRPr="00CE6A41" w:rsidRDefault="006A50D7" w:rsidP="006A50D7">
            <w:pPr>
              <w:spacing w:line="240" w:lineRule="auto"/>
              <w:ind w:firstLine="0"/>
              <w:jc w:val="center"/>
              <w:rPr>
                <w:sz w:val="22"/>
                <w:szCs w:val="22"/>
              </w:rPr>
            </w:pPr>
            <w:r>
              <w:rPr>
                <w:sz w:val="22"/>
                <w:szCs w:val="22"/>
              </w:rPr>
              <w:t xml:space="preserve">№ заявки </w:t>
            </w:r>
            <w:r w:rsidRPr="00CE6A41">
              <w:rPr>
                <w:sz w:val="22"/>
                <w:szCs w:val="22"/>
              </w:rPr>
              <w:t>339923</w:t>
            </w:r>
          </w:p>
        </w:tc>
        <w:tc>
          <w:tcPr>
            <w:tcW w:w="4252" w:type="dxa"/>
          </w:tcPr>
          <w:p w:rsidR="006A50D7" w:rsidRPr="00CE6A41" w:rsidRDefault="006A50D7" w:rsidP="006A50D7">
            <w:pPr>
              <w:spacing w:line="240" w:lineRule="auto"/>
              <w:ind w:firstLine="0"/>
              <w:jc w:val="center"/>
              <w:rPr>
                <w:sz w:val="22"/>
                <w:szCs w:val="22"/>
              </w:rPr>
            </w:pPr>
            <w:r w:rsidRPr="00CE6A41">
              <w:rPr>
                <w:sz w:val="22"/>
                <w:szCs w:val="22"/>
              </w:rPr>
              <w:t>25.02.2020 15:56</w:t>
            </w:r>
          </w:p>
        </w:tc>
      </w:tr>
      <w:tr w:rsidR="006A50D7" w:rsidRPr="00BF42E1" w:rsidTr="001A21C4">
        <w:trPr>
          <w:trHeight w:val="398"/>
        </w:trPr>
        <w:tc>
          <w:tcPr>
            <w:tcW w:w="1158" w:type="dxa"/>
            <w:vAlign w:val="center"/>
          </w:tcPr>
          <w:p w:rsidR="006A50D7" w:rsidRPr="00BF42E1" w:rsidRDefault="006A50D7" w:rsidP="006A50D7">
            <w:pPr>
              <w:numPr>
                <w:ilvl w:val="0"/>
                <w:numId w:val="36"/>
              </w:numPr>
              <w:spacing w:line="240" w:lineRule="auto"/>
              <w:jc w:val="center"/>
              <w:rPr>
                <w:sz w:val="20"/>
              </w:rPr>
            </w:pPr>
          </w:p>
        </w:tc>
        <w:tc>
          <w:tcPr>
            <w:tcW w:w="4229" w:type="dxa"/>
          </w:tcPr>
          <w:p w:rsidR="006A50D7" w:rsidRPr="00CE6A41" w:rsidRDefault="006A50D7" w:rsidP="006A50D7">
            <w:pPr>
              <w:spacing w:line="240" w:lineRule="auto"/>
              <w:ind w:firstLine="0"/>
              <w:jc w:val="center"/>
              <w:rPr>
                <w:sz w:val="22"/>
                <w:szCs w:val="22"/>
              </w:rPr>
            </w:pPr>
            <w:r>
              <w:rPr>
                <w:sz w:val="22"/>
                <w:szCs w:val="22"/>
              </w:rPr>
              <w:t xml:space="preserve">№ заявки </w:t>
            </w:r>
            <w:r w:rsidRPr="00CE6A41">
              <w:rPr>
                <w:sz w:val="22"/>
                <w:szCs w:val="22"/>
              </w:rPr>
              <w:t>340124</w:t>
            </w:r>
          </w:p>
        </w:tc>
        <w:tc>
          <w:tcPr>
            <w:tcW w:w="4252" w:type="dxa"/>
          </w:tcPr>
          <w:p w:rsidR="006A50D7" w:rsidRPr="00CE6A41" w:rsidRDefault="006A50D7" w:rsidP="006A50D7">
            <w:pPr>
              <w:spacing w:line="240" w:lineRule="auto"/>
              <w:ind w:firstLine="0"/>
              <w:jc w:val="center"/>
              <w:rPr>
                <w:sz w:val="22"/>
                <w:szCs w:val="22"/>
              </w:rPr>
            </w:pPr>
            <w:r w:rsidRPr="00CE6A41">
              <w:rPr>
                <w:sz w:val="22"/>
                <w:szCs w:val="22"/>
              </w:rPr>
              <w:t>25.02.2020 16:34</w:t>
            </w:r>
          </w:p>
        </w:tc>
      </w:tr>
      <w:tr w:rsidR="006A50D7" w:rsidRPr="00BF42E1" w:rsidTr="001A21C4">
        <w:trPr>
          <w:trHeight w:val="398"/>
        </w:trPr>
        <w:tc>
          <w:tcPr>
            <w:tcW w:w="1158" w:type="dxa"/>
            <w:vAlign w:val="center"/>
          </w:tcPr>
          <w:p w:rsidR="006A50D7" w:rsidRPr="00BF42E1" w:rsidRDefault="006A50D7" w:rsidP="006A50D7">
            <w:pPr>
              <w:numPr>
                <w:ilvl w:val="0"/>
                <w:numId w:val="36"/>
              </w:numPr>
              <w:spacing w:line="240" w:lineRule="auto"/>
              <w:jc w:val="center"/>
              <w:rPr>
                <w:sz w:val="20"/>
              </w:rPr>
            </w:pPr>
          </w:p>
        </w:tc>
        <w:tc>
          <w:tcPr>
            <w:tcW w:w="4229" w:type="dxa"/>
          </w:tcPr>
          <w:p w:rsidR="006A50D7" w:rsidRPr="00CE6A41" w:rsidRDefault="006A50D7" w:rsidP="006A50D7">
            <w:pPr>
              <w:spacing w:line="240" w:lineRule="auto"/>
              <w:ind w:firstLine="0"/>
              <w:jc w:val="center"/>
              <w:rPr>
                <w:sz w:val="22"/>
                <w:szCs w:val="22"/>
              </w:rPr>
            </w:pPr>
            <w:r>
              <w:rPr>
                <w:sz w:val="22"/>
                <w:szCs w:val="22"/>
              </w:rPr>
              <w:t xml:space="preserve">№ заявки </w:t>
            </w:r>
            <w:r w:rsidRPr="00CE6A41">
              <w:rPr>
                <w:sz w:val="22"/>
                <w:szCs w:val="22"/>
              </w:rPr>
              <w:t>340135</w:t>
            </w:r>
          </w:p>
        </w:tc>
        <w:tc>
          <w:tcPr>
            <w:tcW w:w="4252" w:type="dxa"/>
          </w:tcPr>
          <w:p w:rsidR="006A50D7" w:rsidRPr="00CE6A41" w:rsidRDefault="006A50D7" w:rsidP="006A50D7">
            <w:pPr>
              <w:spacing w:line="240" w:lineRule="auto"/>
              <w:ind w:firstLine="0"/>
              <w:jc w:val="center"/>
              <w:rPr>
                <w:sz w:val="22"/>
                <w:szCs w:val="22"/>
              </w:rPr>
            </w:pPr>
            <w:r w:rsidRPr="00CE6A41">
              <w:rPr>
                <w:sz w:val="22"/>
                <w:szCs w:val="22"/>
              </w:rPr>
              <w:t>25.02.2020 16:37</w:t>
            </w:r>
          </w:p>
        </w:tc>
      </w:tr>
      <w:tr w:rsidR="006A50D7" w:rsidRPr="00BF42E1" w:rsidTr="001A21C4">
        <w:trPr>
          <w:trHeight w:val="398"/>
        </w:trPr>
        <w:tc>
          <w:tcPr>
            <w:tcW w:w="1158" w:type="dxa"/>
            <w:vAlign w:val="center"/>
          </w:tcPr>
          <w:p w:rsidR="006A50D7" w:rsidRPr="00BF42E1" w:rsidRDefault="006A50D7" w:rsidP="006A50D7">
            <w:pPr>
              <w:numPr>
                <w:ilvl w:val="0"/>
                <w:numId w:val="36"/>
              </w:numPr>
              <w:spacing w:line="240" w:lineRule="auto"/>
              <w:jc w:val="center"/>
              <w:rPr>
                <w:sz w:val="20"/>
              </w:rPr>
            </w:pPr>
          </w:p>
        </w:tc>
        <w:tc>
          <w:tcPr>
            <w:tcW w:w="4229" w:type="dxa"/>
          </w:tcPr>
          <w:p w:rsidR="006A50D7" w:rsidRPr="00CE6A41" w:rsidRDefault="006A50D7" w:rsidP="006A50D7">
            <w:pPr>
              <w:spacing w:line="240" w:lineRule="auto"/>
              <w:ind w:firstLine="0"/>
              <w:jc w:val="center"/>
              <w:rPr>
                <w:sz w:val="22"/>
                <w:szCs w:val="22"/>
              </w:rPr>
            </w:pPr>
            <w:r>
              <w:rPr>
                <w:sz w:val="22"/>
                <w:szCs w:val="22"/>
              </w:rPr>
              <w:t xml:space="preserve">№ заявки </w:t>
            </w:r>
            <w:r w:rsidRPr="00CE6A41">
              <w:rPr>
                <w:sz w:val="22"/>
                <w:szCs w:val="22"/>
              </w:rPr>
              <w:t>340579</w:t>
            </w:r>
          </w:p>
        </w:tc>
        <w:tc>
          <w:tcPr>
            <w:tcW w:w="4252" w:type="dxa"/>
          </w:tcPr>
          <w:p w:rsidR="006A50D7" w:rsidRPr="00CE6A41" w:rsidRDefault="006A50D7" w:rsidP="006A50D7">
            <w:pPr>
              <w:spacing w:line="240" w:lineRule="auto"/>
              <w:ind w:firstLine="0"/>
              <w:jc w:val="center"/>
              <w:rPr>
                <w:sz w:val="22"/>
                <w:szCs w:val="22"/>
              </w:rPr>
            </w:pPr>
            <w:r w:rsidRPr="00CE6A41">
              <w:rPr>
                <w:sz w:val="22"/>
                <w:szCs w:val="22"/>
              </w:rPr>
              <w:t>26.02.2020 08:04</w:t>
            </w:r>
          </w:p>
        </w:tc>
      </w:tr>
    </w:tbl>
    <w:p w:rsidR="005D1A9A" w:rsidRDefault="005D1A9A" w:rsidP="00DF0D65">
      <w:pPr>
        <w:spacing w:line="240" w:lineRule="auto"/>
        <w:ind w:firstLine="0"/>
        <w:rPr>
          <w:b/>
          <w:snapToGrid/>
          <w:sz w:val="26"/>
          <w:szCs w:val="26"/>
        </w:rPr>
      </w:pPr>
    </w:p>
    <w:p w:rsidR="00AB6AF7" w:rsidRDefault="00AB6AF7" w:rsidP="005D1A9A">
      <w:pPr>
        <w:spacing w:line="240" w:lineRule="auto"/>
        <w:rPr>
          <w:b/>
          <w:snapToGrid/>
          <w:sz w:val="26"/>
          <w:szCs w:val="26"/>
        </w:rPr>
      </w:pPr>
      <w:r w:rsidRPr="0082501E">
        <w:rPr>
          <w:b/>
          <w:snapToGrid/>
          <w:sz w:val="26"/>
          <w:szCs w:val="26"/>
        </w:rPr>
        <w:t>По вопросу №</w:t>
      </w:r>
      <w:r>
        <w:rPr>
          <w:b/>
          <w:snapToGrid/>
          <w:sz w:val="26"/>
          <w:szCs w:val="26"/>
        </w:rPr>
        <w:t xml:space="preserve"> 2</w:t>
      </w:r>
    </w:p>
    <w:p w:rsidR="006A50D7" w:rsidRPr="00D60E08" w:rsidRDefault="00095897" w:rsidP="006A50D7">
      <w:pPr>
        <w:pStyle w:val="2"/>
        <w:numPr>
          <w:ilvl w:val="3"/>
          <w:numId w:val="36"/>
        </w:numPr>
        <w:tabs>
          <w:tab w:val="clear" w:pos="2880"/>
        </w:tabs>
        <w:ind w:left="0" w:firstLine="709"/>
        <w:rPr>
          <w:sz w:val="26"/>
          <w:szCs w:val="26"/>
        </w:rPr>
      </w:pPr>
      <w:r w:rsidRPr="00D60E08">
        <w:rPr>
          <w:sz w:val="26"/>
          <w:szCs w:val="26"/>
        </w:rPr>
        <w:t xml:space="preserve">Отклонить заявку Участника </w:t>
      </w:r>
      <w:r w:rsidR="006A50D7" w:rsidRPr="00CE6A41">
        <w:rPr>
          <w:b/>
          <w:i/>
          <w:sz w:val="26"/>
          <w:szCs w:val="26"/>
        </w:rPr>
        <w:t xml:space="preserve">334397/ </w:t>
      </w:r>
      <w:r w:rsidR="006A50D7" w:rsidRPr="00CE6A41">
        <w:rPr>
          <w:b/>
          <w:i/>
        </w:rPr>
        <w:t>ООО "НЭО"</w:t>
      </w:r>
      <w:r w:rsidR="006A50D7">
        <w:rPr>
          <w:b/>
          <w:i/>
        </w:rPr>
        <w:t xml:space="preserve"> </w:t>
      </w:r>
      <w:r w:rsidR="006A50D7" w:rsidRPr="00D60E08">
        <w:rPr>
          <w:sz w:val="26"/>
          <w:szCs w:val="26"/>
        </w:rPr>
        <w:t>от дальнейшего рассмотрения на основании п. 4.9.5 «</w:t>
      </w:r>
      <w:r w:rsidR="006A50D7">
        <w:rPr>
          <w:sz w:val="26"/>
          <w:szCs w:val="26"/>
        </w:rPr>
        <w:t>е</w:t>
      </w:r>
      <w:r w:rsidR="006A50D7" w:rsidRPr="00D60E08">
        <w:rPr>
          <w:sz w:val="26"/>
          <w:szCs w:val="26"/>
        </w:rPr>
        <w:t>» Документации о закупке, как несоответствующую следующим требованиям:</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9014"/>
      </w:tblGrid>
      <w:tr w:rsidR="006A50D7" w:rsidRPr="00AF16AD" w:rsidTr="00CC222B">
        <w:tc>
          <w:tcPr>
            <w:tcW w:w="625" w:type="dxa"/>
            <w:vAlign w:val="center"/>
          </w:tcPr>
          <w:p w:rsidR="006A50D7" w:rsidRPr="00D60E08" w:rsidRDefault="006A50D7" w:rsidP="00CC222B">
            <w:pPr>
              <w:spacing w:line="240" w:lineRule="auto"/>
              <w:ind w:firstLine="0"/>
              <w:jc w:val="center"/>
              <w:rPr>
                <w:sz w:val="26"/>
                <w:szCs w:val="26"/>
              </w:rPr>
            </w:pPr>
            <w:r w:rsidRPr="00D60E08">
              <w:rPr>
                <w:sz w:val="26"/>
                <w:szCs w:val="26"/>
              </w:rPr>
              <w:t>№ п/п</w:t>
            </w:r>
          </w:p>
        </w:tc>
        <w:tc>
          <w:tcPr>
            <w:tcW w:w="9014" w:type="dxa"/>
          </w:tcPr>
          <w:p w:rsidR="006A50D7" w:rsidRPr="00AF16AD" w:rsidRDefault="006A50D7" w:rsidP="00CC222B">
            <w:pPr>
              <w:spacing w:line="240" w:lineRule="auto"/>
              <w:ind w:firstLine="0"/>
              <w:jc w:val="center"/>
              <w:rPr>
                <w:sz w:val="26"/>
                <w:szCs w:val="26"/>
              </w:rPr>
            </w:pPr>
            <w:r w:rsidRPr="00D60E08">
              <w:rPr>
                <w:sz w:val="26"/>
                <w:szCs w:val="26"/>
              </w:rPr>
              <w:t>Основания для отклонения</w:t>
            </w:r>
          </w:p>
        </w:tc>
      </w:tr>
      <w:tr w:rsidR="006A50D7" w:rsidRPr="00AF16AD" w:rsidTr="00CC222B">
        <w:tc>
          <w:tcPr>
            <w:tcW w:w="625" w:type="dxa"/>
          </w:tcPr>
          <w:p w:rsidR="006A50D7" w:rsidRPr="00AF16AD" w:rsidRDefault="006A50D7" w:rsidP="006A50D7">
            <w:pPr>
              <w:numPr>
                <w:ilvl w:val="0"/>
                <w:numId w:val="37"/>
              </w:numPr>
              <w:spacing w:line="240" w:lineRule="auto"/>
              <w:ind w:left="357" w:hanging="357"/>
              <w:rPr>
                <w:sz w:val="26"/>
                <w:szCs w:val="26"/>
              </w:rPr>
            </w:pPr>
          </w:p>
        </w:tc>
        <w:tc>
          <w:tcPr>
            <w:tcW w:w="9014" w:type="dxa"/>
            <w:shd w:val="clear" w:color="auto" w:fill="auto"/>
          </w:tcPr>
          <w:p w:rsidR="006A50D7" w:rsidRPr="00041241" w:rsidRDefault="006A50D7" w:rsidP="00CC222B">
            <w:pPr>
              <w:spacing w:line="240" w:lineRule="auto"/>
              <w:ind w:firstLine="0"/>
              <w:rPr>
                <w:color w:val="000000"/>
                <w:sz w:val="26"/>
                <w:szCs w:val="26"/>
              </w:rPr>
            </w:pPr>
            <w:r w:rsidRPr="00CE6A41">
              <w:rPr>
                <w:color w:val="000000"/>
                <w:sz w:val="26"/>
                <w:szCs w:val="26"/>
              </w:rPr>
              <w:t>Участник в основную часть своей заявки включил следующие файлы/документы: «Справку об отсутствии признаков крупной сделки», в которой отражены сведения о ценовом предложении Участника, что не соответствует п. 4</w:t>
            </w:r>
            <w:r w:rsidR="0060742C">
              <w:rPr>
                <w:color w:val="000000"/>
                <w:sz w:val="26"/>
                <w:szCs w:val="26"/>
              </w:rPr>
              <w:t>.9.5 е) Документации о закупке.</w:t>
            </w:r>
          </w:p>
        </w:tc>
      </w:tr>
    </w:tbl>
    <w:p w:rsidR="00AB6AF7" w:rsidRDefault="00AB6AF7" w:rsidP="006A50D7">
      <w:pPr>
        <w:spacing w:line="240" w:lineRule="auto"/>
        <w:ind w:firstLine="708"/>
        <w:rPr>
          <w:b/>
          <w:snapToGrid/>
          <w:sz w:val="26"/>
          <w:szCs w:val="26"/>
        </w:rPr>
      </w:pPr>
    </w:p>
    <w:p w:rsidR="00AB6AF7" w:rsidRDefault="00AB6AF7" w:rsidP="005D1A9A">
      <w:pPr>
        <w:spacing w:line="240" w:lineRule="auto"/>
        <w:rPr>
          <w:b/>
          <w:snapToGrid/>
          <w:sz w:val="26"/>
          <w:szCs w:val="26"/>
        </w:rPr>
      </w:pPr>
      <w:r w:rsidRPr="0082501E">
        <w:rPr>
          <w:b/>
          <w:snapToGrid/>
          <w:sz w:val="26"/>
          <w:szCs w:val="26"/>
        </w:rPr>
        <w:t>По вопросу №</w:t>
      </w:r>
      <w:r>
        <w:rPr>
          <w:b/>
          <w:snapToGrid/>
          <w:sz w:val="26"/>
          <w:szCs w:val="26"/>
        </w:rPr>
        <w:t xml:space="preserve"> 3</w:t>
      </w:r>
    </w:p>
    <w:p w:rsidR="006A50D7" w:rsidRPr="00D60E08" w:rsidRDefault="00AB6AF7" w:rsidP="006A50D7">
      <w:pPr>
        <w:spacing w:line="240" w:lineRule="auto"/>
        <w:ind w:firstLine="708"/>
        <w:rPr>
          <w:sz w:val="26"/>
          <w:szCs w:val="26"/>
        </w:rPr>
      </w:pPr>
      <w:r>
        <w:rPr>
          <w:sz w:val="26"/>
          <w:szCs w:val="26"/>
        </w:rPr>
        <w:t>1.</w:t>
      </w:r>
      <w:r w:rsidR="00095897" w:rsidRPr="00095897">
        <w:rPr>
          <w:sz w:val="26"/>
          <w:szCs w:val="26"/>
        </w:rPr>
        <w:t xml:space="preserve"> </w:t>
      </w:r>
      <w:r w:rsidR="006A50D7" w:rsidRPr="00D60E08">
        <w:rPr>
          <w:sz w:val="26"/>
          <w:szCs w:val="26"/>
        </w:rPr>
        <w:t xml:space="preserve">Отклонить заявку Участника </w:t>
      </w:r>
      <w:r w:rsidR="006A50D7">
        <w:rPr>
          <w:b/>
          <w:i/>
          <w:sz w:val="26"/>
          <w:szCs w:val="26"/>
        </w:rPr>
        <w:t>340135</w:t>
      </w:r>
      <w:r w:rsidR="006A50D7" w:rsidRPr="00566F38">
        <w:rPr>
          <w:b/>
          <w:i/>
          <w:sz w:val="26"/>
          <w:szCs w:val="26"/>
        </w:rPr>
        <w:t>/ ООО "ЭЛЕКТРОПРИБОР"</w:t>
      </w:r>
      <w:r w:rsidR="006A50D7">
        <w:rPr>
          <w:b/>
          <w:i/>
          <w:sz w:val="26"/>
          <w:szCs w:val="26"/>
        </w:rPr>
        <w:t xml:space="preserve"> </w:t>
      </w:r>
      <w:r w:rsidR="006A50D7" w:rsidRPr="00D60E08">
        <w:rPr>
          <w:sz w:val="26"/>
          <w:szCs w:val="26"/>
        </w:rPr>
        <w:t>от дальнейшего рассм</w:t>
      </w:r>
      <w:r w:rsidR="006A50D7">
        <w:rPr>
          <w:sz w:val="26"/>
          <w:szCs w:val="26"/>
        </w:rPr>
        <w:t>отрения на основании п. 4.9.5 «б</w:t>
      </w:r>
      <w:r w:rsidR="006A50D7" w:rsidRPr="00D60E08">
        <w:rPr>
          <w:sz w:val="26"/>
          <w:szCs w:val="26"/>
        </w:rPr>
        <w:t>» Документации о закупке, как несоответствующую следующим требованиям:</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8868"/>
      </w:tblGrid>
      <w:tr w:rsidR="006A50D7" w:rsidRPr="00AF16AD" w:rsidTr="00CC222B">
        <w:tc>
          <w:tcPr>
            <w:tcW w:w="771" w:type="dxa"/>
            <w:vAlign w:val="center"/>
          </w:tcPr>
          <w:p w:rsidR="006A50D7" w:rsidRPr="00D60E08" w:rsidRDefault="006A50D7" w:rsidP="00CC222B">
            <w:pPr>
              <w:spacing w:line="240" w:lineRule="auto"/>
              <w:ind w:firstLine="0"/>
              <w:jc w:val="center"/>
              <w:rPr>
                <w:sz w:val="26"/>
                <w:szCs w:val="26"/>
              </w:rPr>
            </w:pPr>
            <w:r w:rsidRPr="00D60E08">
              <w:rPr>
                <w:sz w:val="26"/>
                <w:szCs w:val="26"/>
              </w:rPr>
              <w:t>№ п/п</w:t>
            </w:r>
          </w:p>
        </w:tc>
        <w:tc>
          <w:tcPr>
            <w:tcW w:w="8868" w:type="dxa"/>
          </w:tcPr>
          <w:p w:rsidR="006A50D7" w:rsidRPr="00AF16AD" w:rsidRDefault="006A50D7" w:rsidP="00CC222B">
            <w:pPr>
              <w:spacing w:line="240" w:lineRule="auto"/>
              <w:ind w:firstLine="0"/>
              <w:jc w:val="center"/>
              <w:rPr>
                <w:sz w:val="26"/>
                <w:szCs w:val="26"/>
              </w:rPr>
            </w:pPr>
            <w:r w:rsidRPr="00D60E08">
              <w:rPr>
                <w:sz w:val="26"/>
                <w:szCs w:val="26"/>
              </w:rPr>
              <w:t>Основания для отклонения</w:t>
            </w:r>
          </w:p>
        </w:tc>
      </w:tr>
      <w:tr w:rsidR="006A50D7" w:rsidRPr="00AF16AD" w:rsidTr="00CC222B">
        <w:tc>
          <w:tcPr>
            <w:tcW w:w="771" w:type="dxa"/>
          </w:tcPr>
          <w:p w:rsidR="006A50D7" w:rsidRPr="00AF16AD" w:rsidRDefault="006A50D7" w:rsidP="00CC222B">
            <w:pPr>
              <w:spacing w:line="240" w:lineRule="auto"/>
              <w:ind w:left="360" w:firstLine="0"/>
              <w:rPr>
                <w:sz w:val="26"/>
                <w:szCs w:val="26"/>
              </w:rPr>
            </w:pPr>
            <w:r>
              <w:rPr>
                <w:sz w:val="26"/>
                <w:szCs w:val="26"/>
              </w:rPr>
              <w:t>1.</w:t>
            </w:r>
          </w:p>
        </w:tc>
        <w:tc>
          <w:tcPr>
            <w:tcW w:w="8868" w:type="dxa"/>
            <w:shd w:val="clear" w:color="auto" w:fill="auto"/>
          </w:tcPr>
          <w:p w:rsidR="006A50D7" w:rsidRPr="007F3FB8" w:rsidRDefault="006A50D7" w:rsidP="00CC222B">
            <w:pPr>
              <w:suppressAutoHyphens/>
              <w:spacing w:line="240" w:lineRule="auto"/>
              <w:ind w:firstLine="0"/>
              <w:rPr>
                <w:b/>
                <w:bCs/>
                <w:snapToGrid/>
                <w:sz w:val="26"/>
                <w:szCs w:val="26"/>
              </w:rPr>
            </w:pPr>
            <w:r w:rsidRPr="007F3FB8">
              <w:rPr>
                <w:rFonts w:eastAsiaTheme="minorHAnsi"/>
                <w:snapToGrid/>
                <w:sz w:val="26"/>
                <w:szCs w:val="26"/>
                <w:lang w:eastAsia="en-US"/>
              </w:rPr>
              <w:t xml:space="preserve">В техническом предложении часть продукции, предлагаемой участником, не соответствует заявленной организатором, </w:t>
            </w:r>
            <w:r w:rsidRPr="007F3FB8">
              <w:rPr>
                <w:bCs/>
                <w:snapToGrid/>
                <w:sz w:val="26"/>
                <w:szCs w:val="26"/>
              </w:rPr>
              <w:t>и у части продукции, предлагаемой участником, технические характеристики указаны не в полном объеме</w:t>
            </w:r>
            <w:r w:rsidRPr="007F3FB8">
              <w:rPr>
                <w:rFonts w:eastAsiaTheme="minorHAnsi"/>
                <w:snapToGrid/>
                <w:sz w:val="26"/>
                <w:szCs w:val="26"/>
                <w:lang w:eastAsia="en-US"/>
              </w:rPr>
              <w:t>:</w:t>
            </w:r>
          </w:p>
          <w:p w:rsidR="006A50D7" w:rsidRPr="007F3FB8" w:rsidRDefault="006A50D7" w:rsidP="00CC222B">
            <w:pPr>
              <w:spacing w:line="240" w:lineRule="auto"/>
              <w:rPr>
                <w:b/>
                <w:i/>
                <w:snapToGrid/>
                <w:sz w:val="26"/>
                <w:szCs w:val="26"/>
                <w:u w:val="single"/>
              </w:rPr>
            </w:pPr>
            <w:r w:rsidRPr="007F3FB8">
              <w:rPr>
                <w:b/>
                <w:i/>
                <w:snapToGrid/>
                <w:sz w:val="26"/>
                <w:szCs w:val="26"/>
                <w:u w:val="single"/>
              </w:rPr>
              <w:t xml:space="preserve">По филиалу АО «ДРСК» </w:t>
            </w:r>
            <w:r w:rsidRPr="007F3FB8">
              <w:rPr>
                <w:rFonts w:eastAsiaTheme="minorHAnsi"/>
                <w:b/>
                <w:i/>
                <w:snapToGrid/>
                <w:sz w:val="26"/>
                <w:szCs w:val="26"/>
                <w:u w:val="single"/>
                <w:lang w:eastAsia="en-US"/>
              </w:rPr>
              <w:t>«Амурские электрические сети»</w:t>
            </w:r>
            <w:r w:rsidRPr="007F3FB8">
              <w:rPr>
                <w:b/>
                <w:i/>
                <w:snapToGrid/>
                <w:sz w:val="26"/>
                <w:szCs w:val="26"/>
                <w:u w:val="single"/>
              </w:rPr>
              <w:t>:</w:t>
            </w:r>
          </w:p>
          <w:p w:rsidR="006A50D7" w:rsidRPr="007F3FB8" w:rsidRDefault="006A50D7" w:rsidP="00CC222B">
            <w:pPr>
              <w:tabs>
                <w:tab w:val="left" w:pos="851"/>
              </w:tabs>
              <w:spacing w:line="240" w:lineRule="auto"/>
              <w:rPr>
                <w:rFonts w:eastAsiaTheme="minorHAnsi"/>
                <w:snapToGrid/>
                <w:sz w:val="26"/>
                <w:szCs w:val="26"/>
                <w:lang w:eastAsia="en-US"/>
              </w:rPr>
            </w:pPr>
            <w:r w:rsidRPr="007F3FB8">
              <w:rPr>
                <w:rFonts w:eastAsiaTheme="minorHAnsi"/>
                <w:snapToGrid/>
                <w:sz w:val="26"/>
                <w:szCs w:val="26"/>
                <w:lang w:eastAsia="en-US"/>
              </w:rPr>
              <w:t>1.</w:t>
            </w:r>
            <w:r w:rsidRPr="007F3FB8">
              <w:rPr>
                <w:rFonts w:eastAsiaTheme="minorHAnsi"/>
                <w:snapToGrid/>
                <w:sz w:val="26"/>
                <w:szCs w:val="26"/>
                <w:lang w:eastAsia="en-US"/>
              </w:rPr>
              <w:tab/>
              <w:t>в позиции № 1 технического предложения участником предложен указатель, не соответствующий техническим требованиям, указанным в позиции № 1 Приложения 1 к техническим требованиям на проведение закупки (вместо отвёртки индикатора ИН-91 предложен однополюсный указатель напряжения УННО-1М без функции отвёртки).</w:t>
            </w:r>
          </w:p>
          <w:p w:rsidR="006A50D7" w:rsidRPr="007F3FB8" w:rsidRDefault="006A50D7" w:rsidP="00CC222B">
            <w:pPr>
              <w:tabs>
                <w:tab w:val="left" w:pos="851"/>
              </w:tabs>
              <w:spacing w:line="240" w:lineRule="auto"/>
              <w:rPr>
                <w:snapToGrid/>
                <w:sz w:val="26"/>
                <w:szCs w:val="26"/>
              </w:rPr>
            </w:pPr>
            <w:r w:rsidRPr="007F3FB8">
              <w:rPr>
                <w:rFonts w:eastAsiaTheme="minorHAnsi"/>
                <w:snapToGrid/>
                <w:sz w:val="26"/>
                <w:szCs w:val="26"/>
                <w:lang w:eastAsia="en-US"/>
              </w:rPr>
              <w:t>2.</w:t>
            </w:r>
            <w:r w:rsidRPr="007F3FB8">
              <w:rPr>
                <w:rFonts w:eastAsiaTheme="minorHAnsi"/>
                <w:snapToGrid/>
                <w:sz w:val="26"/>
                <w:szCs w:val="26"/>
                <w:lang w:eastAsia="en-US"/>
              </w:rPr>
              <w:tab/>
              <w:t xml:space="preserve">в столбце «Примечания, обоснование» позиции № 2 технического предложения участником </w:t>
            </w:r>
            <w:r w:rsidRPr="007F3FB8">
              <w:rPr>
                <w:snapToGrid/>
                <w:sz w:val="26"/>
                <w:szCs w:val="26"/>
              </w:rPr>
              <w:t xml:space="preserve">указаны характеристики предлагаемого </w:t>
            </w:r>
            <w:r w:rsidRPr="007F3FB8">
              <w:rPr>
                <w:rFonts w:eastAsiaTheme="minorHAnsi"/>
                <w:snapToGrid/>
                <w:sz w:val="26"/>
                <w:szCs w:val="26"/>
                <w:lang w:eastAsia="en-US"/>
              </w:rPr>
              <w:t xml:space="preserve">индикатора тока ИТ-0,4 </w:t>
            </w:r>
            <w:r w:rsidRPr="007F3FB8">
              <w:rPr>
                <w:snapToGrid/>
                <w:sz w:val="26"/>
                <w:szCs w:val="26"/>
              </w:rPr>
              <w:t xml:space="preserve">не в полном объеме (не указан факт наличия функции измерения напряжения переменного и постоянного токов и измерения сопротивления, не указана погрешность индикации напряжения, не указаны габаритные </w:t>
            </w:r>
            <w:r w:rsidRPr="007F3FB8">
              <w:rPr>
                <w:rFonts w:eastAsiaTheme="minorHAnsi"/>
                <w:snapToGrid/>
                <w:sz w:val="26"/>
                <w:szCs w:val="26"/>
                <w:lang w:eastAsia="en-US"/>
              </w:rPr>
              <w:t>размеры в транспортном положении</w:t>
            </w:r>
            <w:r w:rsidRPr="007F3FB8">
              <w:rPr>
                <w:snapToGrid/>
                <w:sz w:val="26"/>
                <w:szCs w:val="26"/>
              </w:rPr>
              <w:t xml:space="preserve">), что не соответствует техническим требованиям, указанным в позиции № 2 Приложения 1 к </w:t>
            </w:r>
            <w:r w:rsidRPr="007F3FB8">
              <w:rPr>
                <w:rFonts w:eastAsiaTheme="minorHAnsi"/>
                <w:snapToGrid/>
                <w:sz w:val="26"/>
                <w:szCs w:val="26"/>
                <w:lang w:eastAsia="en-US"/>
              </w:rPr>
              <w:t>техническим требованиям на проведение закупки и п.3.6. технических требований</w:t>
            </w:r>
            <w:r w:rsidRPr="007F3FB8">
              <w:rPr>
                <w:snapToGrid/>
                <w:sz w:val="26"/>
                <w:szCs w:val="26"/>
              </w:rPr>
              <w:t>.</w:t>
            </w:r>
          </w:p>
          <w:p w:rsidR="006A50D7" w:rsidRPr="007F3FB8" w:rsidRDefault="006A50D7" w:rsidP="00CC222B">
            <w:pPr>
              <w:tabs>
                <w:tab w:val="left" w:pos="851"/>
              </w:tabs>
              <w:spacing w:line="240" w:lineRule="auto"/>
              <w:rPr>
                <w:rFonts w:eastAsiaTheme="minorHAnsi"/>
                <w:snapToGrid/>
                <w:sz w:val="26"/>
                <w:szCs w:val="26"/>
                <w:lang w:eastAsia="en-US"/>
              </w:rPr>
            </w:pPr>
            <w:r w:rsidRPr="007F3FB8">
              <w:rPr>
                <w:rFonts w:eastAsiaTheme="minorHAnsi"/>
                <w:snapToGrid/>
                <w:sz w:val="26"/>
                <w:szCs w:val="26"/>
                <w:lang w:eastAsia="en-US"/>
              </w:rPr>
              <w:t>3.</w:t>
            </w:r>
            <w:r w:rsidRPr="007F3FB8">
              <w:rPr>
                <w:rFonts w:eastAsiaTheme="minorHAnsi"/>
                <w:snapToGrid/>
                <w:sz w:val="26"/>
                <w:szCs w:val="26"/>
                <w:lang w:eastAsia="en-US"/>
              </w:rPr>
              <w:tab/>
              <w:t xml:space="preserve">в столбце «Примечания, обоснование» позиции № 10 технического предложения </w:t>
            </w:r>
            <w:r w:rsidRPr="007F3FB8">
              <w:rPr>
                <w:snapToGrid/>
                <w:sz w:val="26"/>
                <w:szCs w:val="26"/>
              </w:rPr>
              <w:t xml:space="preserve">участником указаны характеристики указателя УВНсТФ 10И не в полном объеме (не указан факт наличия звуковой индикации наличия напряжения), что не соответствует техническим требованиям, указанным в позиции № 10 Приложения 1 к </w:t>
            </w:r>
            <w:r w:rsidRPr="007F3FB8">
              <w:rPr>
                <w:rFonts w:eastAsiaTheme="minorHAnsi"/>
                <w:snapToGrid/>
                <w:sz w:val="26"/>
                <w:szCs w:val="26"/>
                <w:lang w:eastAsia="en-US"/>
              </w:rPr>
              <w:t>техническим требованиям на проведение закупки</w:t>
            </w:r>
            <w:r w:rsidRPr="007F3FB8">
              <w:rPr>
                <w:snapToGrid/>
                <w:sz w:val="26"/>
                <w:szCs w:val="26"/>
              </w:rPr>
              <w:t xml:space="preserve"> </w:t>
            </w:r>
            <w:r w:rsidRPr="007F3FB8">
              <w:rPr>
                <w:rFonts w:eastAsiaTheme="minorHAnsi"/>
                <w:snapToGrid/>
                <w:sz w:val="26"/>
                <w:szCs w:val="26"/>
                <w:lang w:eastAsia="en-US"/>
              </w:rPr>
              <w:t>и п.3.6. технических требований.</w:t>
            </w:r>
          </w:p>
          <w:p w:rsidR="006A50D7" w:rsidRPr="007F3FB8" w:rsidRDefault="006A50D7" w:rsidP="00CC222B">
            <w:pPr>
              <w:tabs>
                <w:tab w:val="left" w:pos="851"/>
              </w:tabs>
              <w:spacing w:line="240" w:lineRule="auto"/>
              <w:rPr>
                <w:rFonts w:eastAsiaTheme="minorHAnsi"/>
                <w:snapToGrid/>
                <w:sz w:val="26"/>
                <w:szCs w:val="26"/>
                <w:lang w:eastAsia="en-US"/>
              </w:rPr>
            </w:pPr>
            <w:r w:rsidRPr="007F3FB8">
              <w:rPr>
                <w:rFonts w:eastAsiaTheme="minorHAnsi"/>
                <w:snapToGrid/>
                <w:sz w:val="26"/>
                <w:szCs w:val="26"/>
                <w:lang w:eastAsia="en-US"/>
              </w:rPr>
              <w:t>4.</w:t>
            </w:r>
            <w:r w:rsidRPr="007F3FB8">
              <w:rPr>
                <w:rFonts w:eastAsiaTheme="minorHAnsi"/>
                <w:snapToGrid/>
                <w:sz w:val="26"/>
                <w:szCs w:val="26"/>
                <w:lang w:eastAsia="en-US"/>
              </w:rPr>
              <w:tab/>
              <w:t>в позициях № 23 и № 24 технического предложения</w:t>
            </w:r>
            <w:r w:rsidRPr="007F3FB8">
              <w:rPr>
                <w:rFonts w:asciiTheme="minorHAnsi" w:eastAsiaTheme="minorHAnsi" w:hAnsiTheme="minorHAnsi" w:cstheme="minorBidi"/>
                <w:snapToGrid/>
                <w:sz w:val="26"/>
                <w:szCs w:val="26"/>
                <w:lang w:eastAsia="en-US"/>
              </w:rPr>
              <w:t xml:space="preserve"> </w:t>
            </w:r>
            <w:r w:rsidRPr="007F3FB8">
              <w:rPr>
                <w:rFonts w:eastAsiaTheme="minorHAnsi"/>
                <w:snapToGrid/>
                <w:sz w:val="26"/>
                <w:szCs w:val="26"/>
                <w:lang w:eastAsia="en-US"/>
              </w:rPr>
              <w:t>участником предложены указатели, не соответствующие техническим требованиям, указанным в позициях № 23 и № 24 Приложения 1 к техническим требованиям на проведение закупки (вместо указателя УННУ-1ВЛ с диапазоном контролируемых напряжений 25-1000 В предложен указатель УНК-0,4 (Л) с диапазоном контролируемых напряжений 25-380 В).</w:t>
            </w:r>
          </w:p>
          <w:p w:rsidR="006A50D7" w:rsidRPr="007F3FB8" w:rsidRDefault="006A50D7" w:rsidP="00CC222B">
            <w:pPr>
              <w:tabs>
                <w:tab w:val="left" w:pos="851"/>
              </w:tabs>
              <w:spacing w:line="240" w:lineRule="auto"/>
              <w:rPr>
                <w:rFonts w:eastAsiaTheme="minorHAnsi"/>
                <w:snapToGrid/>
                <w:sz w:val="26"/>
                <w:szCs w:val="26"/>
                <w:lang w:eastAsia="en-US"/>
              </w:rPr>
            </w:pPr>
            <w:r w:rsidRPr="007F3FB8">
              <w:rPr>
                <w:rFonts w:eastAsiaTheme="minorHAnsi"/>
                <w:snapToGrid/>
                <w:sz w:val="26"/>
                <w:szCs w:val="26"/>
                <w:lang w:eastAsia="en-US"/>
              </w:rPr>
              <w:lastRenderedPageBreak/>
              <w:t>5.</w:t>
            </w:r>
            <w:r w:rsidRPr="007F3FB8">
              <w:rPr>
                <w:rFonts w:eastAsiaTheme="minorHAnsi"/>
                <w:snapToGrid/>
                <w:sz w:val="26"/>
                <w:szCs w:val="26"/>
                <w:lang w:eastAsia="en-US"/>
              </w:rPr>
              <w:tab/>
              <w:t>в позиции № 25 технического предложения</w:t>
            </w:r>
            <w:r w:rsidRPr="007F3FB8">
              <w:rPr>
                <w:rFonts w:asciiTheme="minorHAnsi" w:eastAsiaTheme="minorHAnsi" w:hAnsiTheme="minorHAnsi" w:cstheme="minorBidi"/>
                <w:snapToGrid/>
                <w:sz w:val="26"/>
                <w:szCs w:val="26"/>
                <w:lang w:eastAsia="en-US"/>
              </w:rPr>
              <w:t xml:space="preserve"> </w:t>
            </w:r>
            <w:r w:rsidRPr="007F3FB8">
              <w:rPr>
                <w:rFonts w:eastAsiaTheme="minorHAnsi"/>
                <w:snapToGrid/>
                <w:sz w:val="26"/>
                <w:szCs w:val="26"/>
                <w:lang w:eastAsia="en-US"/>
              </w:rPr>
              <w:t>участником предложен указатель, не соответствующий техническим требованиям, указанным в позиции № 25 Приложения 1 к техническим требованиям на проведение закупки (вместо указателя УННУ-1Н ВЛ с диапазоном контролируемых напряжений 25-1000 В предложен указатель УНК-0,4 (Л) с диапазоном контролируемых напряжений 25-380 В).</w:t>
            </w:r>
          </w:p>
          <w:p w:rsidR="006A50D7" w:rsidRPr="007F3FB8" w:rsidRDefault="006A50D7" w:rsidP="00CC222B">
            <w:pPr>
              <w:tabs>
                <w:tab w:val="left" w:pos="851"/>
              </w:tabs>
              <w:spacing w:line="240" w:lineRule="auto"/>
              <w:rPr>
                <w:rFonts w:eastAsiaTheme="minorHAnsi"/>
                <w:snapToGrid/>
                <w:sz w:val="26"/>
                <w:szCs w:val="26"/>
                <w:lang w:eastAsia="en-US"/>
              </w:rPr>
            </w:pPr>
            <w:r w:rsidRPr="007F3FB8">
              <w:rPr>
                <w:rFonts w:eastAsiaTheme="minorHAnsi"/>
                <w:snapToGrid/>
                <w:sz w:val="26"/>
                <w:szCs w:val="26"/>
                <w:lang w:eastAsia="en-US"/>
              </w:rPr>
              <w:t>6.</w:t>
            </w:r>
            <w:r w:rsidRPr="007F3FB8">
              <w:rPr>
                <w:rFonts w:eastAsiaTheme="minorHAnsi"/>
                <w:snapToGrid/>
                <w:sz w:val="26"/>
                <w:szCs w:val="26"/>
                <w:lang w:eastAsia="en-US"/>
              </w:rPr>
              <w:tab/>
            </w:r>
            <w:r w:rsidRPr="007F3FB8">
              <w:rPr>
                <w:snapToGrid/>
                <w:sz w:val="26"/>
                <w:szCs w:val="26"/>
              </w:rPr>
              <w:t xml:space="preserve">в графе № 4 «Описание» </w:t>
            </w:r>
            <w:r w:rsidRPr="007F3FB8">
              <w:rPr>
                <w:rFonts w:eastAsiaTheme="minorHAnsi"/>
                <w:snapToGrid/>
                <w:sz w:val="26"/>
                <w:szCs w:val="26"/>
                <w:lang w:eastAsia="en-US"/>
              </w:rPr>
              <w:t xml:space="preserve">позиции № 28 технического предложения </w:t>
            </w:r>
            <w:r w:rsidRPr="007F3FB8">
              <w:rPr>
                <w:snapToGrid/>
                <w:sz w:val="26"/>
                <w:szCs w:val="26"/>
              </w:rPr>
              <w:t xml:space="preserve">участником указаны характеристики предлагаемого указателя УННО-1 не в полном объеме (не указан факт наличия функции самопроверки указателя перед применением), что не соответствует техническим требованиям, указанным в позиции № 28 Приложения 1 к </w:t>
            </w:r>
            <w:r w:rsidRPr="007F3FB8">
              <w:rPr>
                <w:rFonts w:eastAsiaTheme="minorHAnsi"/>
                <w:snapToGrid/>
                <w:sz w:val="26"/>
                <w:szCs w:val="26"/>
                <w:lang w:eastAsia="en-US"/>
              </w:rPr>
              <w:t>техническим требованиям на проведение закупки и п.3.6. технических требований.</w:t>
            </w:r>
          </w:p>
          <w:p w:rsidR="006A50D7" w:rsidRPr="007F3FB8" w:rsidRDefault="006A50D7" w:rsidP="00CC222B">
            <w:pPr>
              <w:tabs>
                <w:tab w:val="left" w:pos="851"/>
              </w:tabs>
              <w:spacing w:line="240" w:lineRule="auto"/>
              <w:rPr>
                <w:rFonts w:eastAsiaTheme="minorHAnsi"/>
                <w:snapToGrid/>
                <w:sz w:val="26"/>
                <w:szCs w:val="26"/>
                <w:lang w:eastAsia="en-US"/>
              </w:rPr>
            </w:pPr>
            <w:r w:rsidRPr="007F3FB8">
              <w:rPr>
                <w:rFonts w:eastAsiaTheme="minorHAnsi"/>
                <w:snapToGrid/>
                <w:sz w:val="26"/>
                <w:szCs w:val="26"/>
                <w:lang w:eastAsia="en-US"/>
              </w:rPr>
              <w:t>7.</w:t>
            </w:r>
            <w:r w:rsidRPr="007F3FB8">
              <w:rPr>
                <w:rFonts w:eastAsiaTheme="minorHAnsi"/>
                <w:snapToGrid/>
                <w:sz w:val="26"/>
                <w:szCs w:val="26"/>
                <w:lang w:eastAsia="en-US"/>
              </w:rPr>
              <w:tab/>
              <w:t>в позиции № 32 технического предложения</w:t>
            </w:r>
            <w:r w:rsidRPr="007F3FB8">
              <w:rPr>
                <w:rFonts w:asciiTheme="minorHAnsi" w:eastAsiaTheme="minorHAnsi" w:hAnsiTheme="minorHAnsi" w:cstheme="minorBidi"/>
                <w:snapToGrid/>
                <w:sz w:val="26"/>
                <w:szCs w:val="26"/>
                <w:lang w:eastAsia="en-US"/>
              </w:rPr>
              <w:t xml:space="preserve"> </w:t>
            </w:r>
            <w:r w:rsidRPr="007F3FB8">
              <w:rPr>
                <w:rFonts w:eastAsiaTheme="minorHAnsi"/>
                <w:snapToGrid/>
                <w:sz w:val="26"/>
                <w:szCs w:val="26"/>
                <w:lang w:eastAsia="en-US"/>
              </w:rPr>
              <w:t>участником предложен указатель, не соответствующий техническим требованиям, указанным в позиции № 32 Приложения 1 к техническим требованиям на проведение закупки (вместо указателя Контакт 57Э с диапазоном контролируемых напряжений постоянного тока 70-825 В и переменного тока 70-1000 В предложен указатель УНК-0,4 (Р) с диапазоном контролируемых напряжений 12-660 В).</w:t>
            </w:r>
          </w:p>
          <w:p w:rsidR="006A50D7" w:rsidRPr="007F3FB8" w:rsidRDefault="006A50D7" w:rsidP="00CC222B">
            <w:pPr>
              <w:spacing w:line="240" w:lineRule="auto"/>
              <w:rPr>
                <w:rFonts w:eastAsiaTheme="minorHAnsi"/>
                <w:b/>
                <w:i/>
                <w:snapToGrid/>
                <w:sz w:val="26"/>
                <w:szCs w:val="26"/>
                <w:lang w:eastAsia="en-US"/>
              </w:rPr>
            </w:pPr>
            <w:r w:rsidRPr="007F3FB8">
              <w:rPr>
                <w:rFonts w:eastAsiaTheme="minorHAnsi"/>
                <w:b/>
                <w:i/>
                <w:snapToGrid/>
                <w:sz w:val="26"/>
                <w:szCs w:val="26"/>
                <w:u w:val="single"/>
                <w:lang w:eastAsia="en-US"/>
              </w:rPr>
              <w:t>По филиалу АО «ДРСК» «Приморские электрические сети»:</w:t>
            </w:r>
          </w:p>
          <w:p w:rsidR="006A50D7" w:rsidRPr="007F3FB8" w:rsidRDefault="006A50D7" w:rsidP="00CC222B">
            <w:pPr>
              <w:tabs>
                <w:tab w:val="left" w:pos="851"/>
              </w:tabs>
              <w:spacing w:line="240" w:lineRule="auto"/>
              <w:rPr>
                <w:snapToGrid/>
                <w:sz w:val="26"/>
                <w:szCs w:val="26"/>
              </w:rPr>
            </w:pPr>
            <w:r w:rsidRPr="007F3FB8">
              <w:rPr>
                <w:rFonts w:eastAsiaTheme="minorHAnsi"/>
                <w:snapToGrid/>
                <w:sz w:val="26"/>
                <w:szCs w:val="26"/>
                <w:lang w:eastAsia="en-US"/>
              </w:rPr>
              <w:t>1.</w:t>
            </w:r>
            <w:r w:rsidRPr="007F3FB8">
              <w:rPr>
                <w:rFonts w:eastAsiaTheme="minorHAnsi"/>
                <w:snapToGrid/>
                <w:sz w:val="26"/>
                <w:szCs w:val="26"/>
                <w:lang w:eastAsia="en-US"/>
              </w:rPr>
              <w:tab/>
              <w:t xml:space="preserve">в столбце «Примечания, обоснование» позиции № 1 технического предложения участником </w:t>
            </w:r>
            <w:r w:rsidRPr="007F3FB8">
              <w:rPr>
                <w:snapToGrid/>
                <w:sz w:val="26"/>
                <w:szCs w:val="26"/>
              </w:rPr>
              <w:t xml:space="preserve">указаны характеристики предлагаемого </w:t>
            </w:r>
            <w:r w:rsidRPr="007F3FB8">
              <w:rPr>
                <w:rFonts w:eastAsiaTheme="minorHAnsi"/>
                <w:snapToGrid/>
                <w:sz w:val="26"/>
                <w:szCs w:val="26"/>
                <w:lang w:eastAsia="en-US"/>
              </w:rPr>
              <w:t xml:space="preserve">индикатора тока ИТ-0,4 </w:t>
            </w:r>
            <w:r w:rsidRPr="007F3FB8">
              <w:rPr>
                <w:snapToGrid/>
                <w:sz w:val="26"/>
                <w:szCs w:val="26"/>
              </w:rPr>
              <w:t xml:space="preserve">не в полном объеме (не указан факт наличия функции измерения напряжения переменного и постоянного токов и измерения сопротивления, не указана погрешность индикации напряжения, не указаны габаритные </w:t>
            </w:r>
            <w:r w:rsidRPr="007F3FB8">
              <w:rPr>
                <w:rFonts w:eastAsiaTheme="minorHAnsi"/>
                <w:snapToGrid/>
                <w:sz w:val="26"/>
                <w:szCs w:val="26"/>
                <w:lang w:eastAsia="en-US"/>
              </w:rPr>
              <w:t>размеры в транспортном положении</w:t>
            </w:r>
            <w:r w:rsidRPr="007F3FB8">
              <w:rPr>
                <w:snapToGrid/>
                <w:sz w:val="26"/>
                <w:szCs w:val="26"/>
              </w:rPr>
              <w:t xml:space="preserve">), что не соответствует техническим требованиям, указанным в позиции № 1 Приложения 1 к </w:t>
            </w:r>
            <w:r w:rsidRPr="007F3FB8">
              <w:rPr>
                <w:rFonts w:eastAsiaTheme="minorHAnsi"/>
                <w:snapToGrid/>
                <w:sz w:val="26"/>
                <w:szCs w:val="26"/>
                <w:lang w:eastAsia="en-US"/>
              </w:rPr>
              <w:t>техническим требованиям на проведение закупки и п.3.6. технических требований</w:t>
            </w:r>
            <w:r w:rsidRPr="007F3FB8">
              <w:rPr>
                <w:snapToGrid/>
                <w:sz w:val="26"/>
                <w:szCs w:val="26"/>
              </w:rPr>
              <w:t>.</w:t>
            </w:r>
          </w:p>
          <w:p w:rsidR="006A50D7" w:rsidRPr="007F3FB8" w:rsidRDefault="006A50D7" w:rsidP="00CC222B">
            <w:pPr>
              <w:tabs>
                <w:tab w:val="left" w:pos="851"/>
              </w:tabs>
              <w:spacing w:line="240" w:lineRule="auto"/>
              <w:rPr>
                <w:rFonts w:eastAsiaTheme="minorHAnsi"/>
                <w:snapToGrid/>
                <w:sz w:val="26"/>
                <w:szCs w:val="26"/>
                <w:lang w:eastAsia="en-US"/>
              </w:rPr>
            </w:pPr>
            <w:r w:rsidRPr="007F3FB8">
              <w:rPr>
                <w:rFonts w:eastAsiaTheme="minorHAnsi"/>
                <w:snapToGrid/>
                <w:sz w:val="26"/>
                <w:szCs w:val="26"/>
                <w:lang w:eastAsia="en-US"/>
              </w:rPr>
              <w:t>2.</w:t>
            </w:r>
            <w:r w:rsidRPr="007F3FB8">
              <w:rPr>
                <w:rFonts w:eastAsiaTheme="minorHAnsi"/>
                <w:snapToGrid/>
                <w:sz w:val="26"/>
                <w:szCs w:val="26"/>
                <w:lang w:eastAsia="en-US"/>
              </w:rPr>
              <w:tab/>
              <w:t>в позиции № 14 технического предложения</w:t>
            </w:r>
            <w:r w:rsidRPr="007F3FB8">
              <w:rPr>
                <w:rFonts w:asciiTheme="minorHAnsi" w:eastAsiaTheme="minorHAnsi" w:hAnsiTheme="minorHAnsi" w:cstheme="minorBidi"/>
                <w:snapToGrid/>
                <w:sz w:val="26"/>
                <w:szCs w:val="26"/>
                <w:lang w:eastAsia="en-US"/>
              </w:rPr>
              <w:t xml:space="preserve"> </w:t>
            </w:r>
            <w:r w:rsidRPr="007F3FB8">
              <w:rPr>
                <w:rFonts w:eastAsiaTheme="minorHAnsi"/>
                <w:snapToGrid/>
                <w:sz w:val="26"/>
                <w:szCs w:val="26"/>
                <w:lang w:eastAsia="en-US"/>
              </w:rPr>
              <w:t>участником предложен указатель, не соответствующий техническим требованиям, указанным в позиции № 14 Приложения 2 к техническим требованиям на проведение закупки (вместо указателя УННУ-1 ВЛ с диапазоном контролируемых напряжений 25-1000 В предложен указатель УНК-0,4 (Л) с диапазоном контролируемых напряжений 25-380 В).</w:t>
            </w:r>
          </w:p>
          <w:p w:rsidR="006A50D7" w:rsidRPr="007F3FB8" w:rsidRDefault="006A50D7" w:rsidP="00CC222B">
            <w:pPr>
              <w:tabs>
                <w:tab w:val="left" w:pos="851"/>
              </w:tabs>
              <w:spacing w:line="240" w:lineRule="auto"/>
              <w:rPr>
                <w:rFonts w:eastAsiaTheme="minorHAnsi"/>
                <w:snapToGrid/>
                <w:sz w:val="26"/>
                <w:szCs w:val="26"/>
                <w:lang w:eastAsia="en-US"/>
              </w:rPr>
            </w:pPr>
            <w:r w:rsidRPr="007F3FB8">
              <w:rPr>
                <w:rFonts w:eastAsiaTheme="minorHAnsi"/>
                <w:snapToGrid/>
                <w:sz w:val="26"/>
                <w:szCs w:val="26"/>
                <w:lang w:eastAsia="en-US"/>
              </w:rPr>
              <w:t>3.</w:t>
            </w:r>
            <w:r w:rsidRPr="007F3FB8">
              <w:rPr>
                <w:rFonts w:eastAsiaTheme="minorHAnsi"/>
                <w:snapToGrid/>
                <w:sz w:val="26"/>
                <w:szCs w:val="26"/>
                <w:lang w:eastAsia="en-US"/>
              </w:rPr>
              <w:tab/>
              <w:t>в позиции № 17 технического предложения</w:t>
            </w:r>
            <w:r w:rsidRPr="007F3FB8">
              <w:rPr>
                <w:rFonts w:asciiTheme="minorHAnsi" w:eastAsiaTheme="minorHAnsi" w:hAnsiTheme="minorHAnsi" w:cstheme="minorBidi"/>
                <w:snapToGrid/>
                <w:sz w:val="26"/>
                <w:szCs w:val="26"/>
                <w:lang w:eastAsia="en-US"/>
              </w:rPr>
              <w:t xml:space="preserve"> </w:t>
            </w:r>
            <w:r w:rsidRPr="007F3FB8">
              <w:rPr>
                <w:rFonts w:eastAsiaTheme="minorHAnsi"/>
                <w:snapToGrid/>
                <w:sz w:val="26"/>
                <w:szCs w:val="26"/>
                <w:lang w:eastAsia="en-US"/>
              </w:rPr>
              <w:t>участником предложен указатель, не соответствующий техническим требованиям, указанным в позиции № 17 Приложения 2 к техническим требованиям на проведение закупки (вместо однополюсного указателя УВНФ-10 СЗ с функцией фиксации (запоминания) фазы предложен двухполюсный указатель УВНсТФ 6-10).</w:t>
            </w:r>
          </w:p>
          <w:p w:rsidR="006A50D7" w:rsidRPr="007F3FB8" w:rsidRDefault="006A50D7" w:rsidP="00CC222B">
            <w:pPr>
              <w:tabs>
                <w:tab w:val="left" w:pos="851"/>
              </w:tabs>
              <w:spacing w:line="240" w:lineRule="auto"/>
              <w:rPr>
                <w:rFonts w:eastAsiaTheme="minorHAnsi"/>
                <w:snapToGrid/>
                <w:sz w:val="26"/>
                <w:szCs w:val="26"/>
                <w:lang w:eastAsia="en-US"/>
              </w:rPr>
            </w:pPr>
            <w:r w:rsidRPr="007F3FB8">
              <w:rPr>
                <w:rFonts w:eastAsiaTheme="minorHAnsi"/>
                <w:snapToGrid/>
                <w:sz w:val="26"/>
                <w:szCs w:val="26"/>
                <w:lang w:eastAsia="en-US"/>
              </w:rPr>
              <w:t>4.</w:t>
            </w:r>
            <w:r w:rsidRPr="007F3FB8">
              <w:rPr>
                <w:rFonts w:eastAsiaTheme="minorHAnsi"/>
                <w:snapToGrid/>
                <w:sz w:val="26"/>
                <w:szCs w:val="26"/>
                <w:lang w:eastAsia="en-US"/>
              </w:rPr>
              <w:tab/>
              <w:t>в позиции № 21 технического предложения участником предложен указатель, не соответствующий техническим требованиям, указанным в позиции № 21 Приложения 2 к техническим требованиям на проведение закупки (вместо указателя с контролируемыми напряжениями 10-110 кВ и напряжением индикации 2,5 кВ предложен указатель УВНБУ 35-110 с контролируемыми напряжениями 35-110 кВ и напряжением индикации 8,75 кВ).</w:t>
            </w:r>
          </w:p>
          <w:p w:rsidR="006A50D7" w:rsidRPr="007F3FB8" w:rsidRDefault="006A50D7" w:rsidP="00CC222B">
            <w:pPr>
              <w:spacing w:line="240" w:lineRule="auto"/>
              <w:rPr>
                <w:rFonts w:eastAsiaTheme="minorHAnsi"/>
                <w:b/>
                <w:i/>
                <w:snapToGrid/>
                <w:sz w:val="26"/>
                <w:szCs w:val="26"/>
                <w:lang w:eastAsia="en-US"/>
              </w:rPr>
            </w:pPr>
            <w:r w:rsidRPr="007F3FB8">
              <w:rPr>
                <w:rFonts w:eastAsiaTheme="minorHAnsi"/>
                <w:b/>
                <w:i/>
                <w:snapToGrid/>
                <w:sz w:val="26"/>
                <w:szCs w:val="26"/>
                <w:u w:val="single"/>
                <w:lang w:eastAsia="en-US"/>
              </w:rPr>
              <w:t>По филиалу АО «ДРСК» «Хабаровские электрические сети»:</w:t>
            </w:r>
          </w:p>
          <w:p w:rsidR="006A50D7" w:rsidRPr="007F3FB8" w:rsidRDefault="006A50D7" w:rsidP="00CC222B">
            <w:pPr>
              <w:tabs>
                <w:tab w:val="left" w:pos="851"/>
              </w:tabs>
              <w:spacing w:line="240" w:lineRule="auto"/>
              <w:rPr>
                <w:rFonts w:eastAsiaTheme="minorHAnsi"/>
                <w:snapToGrid/>
                <w:sz w:val="26"/>
                <w:szCs w:val="26"/>
                <w:lang w:eastAsia="en-US"/>
              </w:rPr>
            </w:pPr>
            <w:r w:rsidRPr="007F3FB8">
              <w:rPr>
                <w:rFonts w:eastAsiaTheme="minorHAnsi"/>
                <w:snapToGrid/>
                <w:sz w:val="26"/>
                <w:szCs w:val="26"/>
                <w:lang w:eastAsia="en-US"/>
              </w:rPr>
              <w:t>1.</w:t>
            </w:r>
            <w:r w:rsidRPr="007F3FB8">
              <w:rPr>
                <w:rFonts w:eastAsiaTheme="minorHAnsi"/>
                <w:snapToGrid/>
                <w:sz w:val="26"/>
                <w:szCs w:val="26"/>
                <w:lang w:eastAsia="en-US"/>
              </w:rPr>
              <w:tab/>
              <w:t xml:space="preserve">в позиции № 2 технического предложения участником предложен </w:t>
            </w:r>
            <w:r w:rsidRPr="007F3FB8">
              <w:rPr>
                <w:rFonts w:eastAsiaTheme="minorHAnsi"/>
                <w:snapToGrid/>
                <w:sz w:val="26"/>
                <w:szCs w:val="26"/>
                <w:lang w:eastAsia="en-US"/>
              </w:rPr>
              <w:lastRenderedPageBreak/>
              <w:t>указатель, не соответствующий техническим требованиям, указанным в позиции № 2 Приложения 3 к техническим требованиям на проведение закупки (вместо сигнализатора ИВА-Н с возможностью определения наличия напряжения на ВЛ 6-35 кВ, возможностью контроля исправности защитного заземления у включенного электрооборудования, возможностью нахождения обрыва фазного провода скрытой проводки, находящегося под напряжением, возможностью проверки правильности монтажа выключателей электроосвещения предложен сигнализатор СНЗ, предназначенный (согласно предоставленного паспорта) для предупреждения человека, находящегося на земле, о наличии напряжения на ВЛ).</w:t>
            </w:r>
          </w:p>
          <w:p w:rsidR="006A50D7" w:rsidRPr="007F3FB8" w:rsidRDefault="006A50D7" w:rsidP="00CC222B">
            <w:pPr>
              <w:tabs>
                <w:tab w:val="left" w:pos="851"/>
              </w:tabs>
              <w:spacing w:line="240" w:lineRule="auto"/>
              <w:rPr>
                <w:rFonts w:eastAsiaTheme="minorHAnsi"/>
                <w:snapToGrid/>
                <w:sz w:val="26"/>
                <w:szCs w:val="26"/>
                <w:lang w:eastAsia="en-US"/>
              </w:rPr>
            </w:pPr>
            <w:r w:rsidRPr="007F3FB8">
              <w:rPr>
                <w:rFonts w:eastAsiaTheme="minorHAnsi"/>
                <w:snapToGrid/>
                <w:sz w:val="26"/>
                <w:szCs w:val="26"/>
                <w:lang w:eastAsia="en-US"/>
              </w:rPr>
              <w:t>2.</w:t>
            </w:r>
            <w:r w:rsidRPr="007F3FB8">
              <w:rPr>
                <w:rFonts w:eastAsiaTheme="minorHAnsi"/>
                <w:snapToGrid/>
                <w:sz w:val="26"/>
                <w:szCs w:val="26"/>
                <w:lang w:eastAsia="en-US"/>
              </w:rPr>
              <w:tab/>
              <w:t xml:space="preserve">в столбце «Примечания, обоснование» позиции № 15 технического предложения </w:t>
            </w:r>
            <w:r w:rsidRPr="007F3FB8">
              <w:rPr>
                <w:snapToGrid/>
                <w:sz w:val="26"/>
                <w:szCs w:val="26"/>
              </w:rPr>
              <w:t xml:space="preserve">участником указаны характеристики указателя УВНС3 6-10 не в полном объеме (не указан факт наличия функции самопроверки указателя перед применением), что не соответствует техническим требованиям, указанным в позиции № 15 Приложения 3 к </w:t>
            </w:r>
            <w:r w:rsidRPr="007F3FB8">
              <w:rPr>
                <w:rFonts w:eastAsiaTheme="minorHAnsi"/>
                <w:snapToGrid/>
                <w:sz w:val="26"/>
                <w:szCs w:val="26"/>
                <w:lang w:eastAsia="en-US"/>
              </w:rPr>
              <w:t>техническим требованиям на проведение закупки и п.3.6. технических требований.</w:t>
            </w:r>
          </w:p>
          <w:p w:rsidR="006A50D7" w:rsidRPr="007F3FB8" w:rsidRDefault="006A50D7" w:rsidP="00CC222B">
            <w:pPr>
              <w:tabs>
                <w:tab w:val="left" w:pos="851"/>
              </w:tabs>
              <w:spacing w:line="240" w:lineRule="auto"/>
              <w:rPr>
                <w:rFonts w:eastAsiaTheme="minorHAnsi"/>
                <w:snapToGrid/>
                <w:sz w:val="26"/>
                <w:szCs w:val="26"/>
                <w:lang w:eastAsia="en-US"/>
              </w:rPr>
            </w:pPr>
            <w:r w:rsidRPr="007F3FB8">
              <w:rPr>
                <w:rFonts w:eastAsiaTheme="minorHAnsi"/>
                <w:snapToGrid/>
                <w:sz w:val="26"/>
                <w:szCs w:val="26"/>
                <w:lang w:eastAsia="en-US"/>
              </w:rPr>
              <w:t>3.</w:t>
            </w:r>
            <w:r w:rsidRPr="007F3FB8">
              <w:rPr>
                <w:rFonts w:eastAsiaTheme="minorHAnsi"/>
                <w:snapToGrid/>
                <w:sz w:val="26"/>
                <w:szCs w:val="26"/>
                <w:lang w:eastAsia="en-US"/>
              </w:rPr>
              <w:tab/>
              <w:t>в позиции № 17 технического предложения</w:t>
            </w:r>
            <w:r w:rsidRPr="007F3FB8">
              <w:rPr>
                <w:rFonts w:asciiTheme="minorHAnsi" w:eastAsiaTheme="minorHAnsi" w:hAnsiTheme="minorHAnsi" w:cstheme="minorBidi"/>
                <w:snapToGrid/>
                <w:sz w:val="26"/>
                <w:szCs w:val="26"/>
                <w:lang w:eastAsia="en-US"/>
              </w:rPr>
              <w:t xml:space="preserve"> </w:t>
            </w:r>
            <w:r w:rsidRPr="007F3FB8">
              <w:rPr>
                <w:rFonts w:eastAsiaTheme="minorHAnsi"/>
                <w:snapToGrid/>
                <w:sz w:val="26"/>
                <w:szCs w:val="26"/>
                <w:lang w:eastAsia="en-US"/>
              </w:rPr>
              <w:t>участником предложен указатель, не соответствующий техническим требованиям, указанным в позиции № 17 Приложения 3 к техническим требованиям на проведение закупки (вместо однополюсного указателя УВНФ-10 СЗ с функцией фиксации (запоминания) фазы предложен двухполюсный указатель УВНсТФ 6-10).</w:t>
            </w:r>
          </w:p>
          <w:p w:rsidR="006A50D7" w:rsidRPr="007F3FB8" w:rsidRDefault="006A50D7" w:rsidP="00CC222B">
            <w:pPr>
              <w:spacing w:line="240" w:lineRule="auto"/>
              <w:rPr>
                <w:rFonts w:eastAsiaTheme="minorHAnsi"/>
                <w:b/>
                <w:i/>
                <w:snapToGrid/>
                <w:sz w:val="26"/>
                <w:szCs w:val="26"/>
                <w:u w:val="single"/>
                <w:lang w:eastAsia="en-US"/>
              </w:rPr>
            </w:pPr>
            <w:r w:rsidRPr="007F3FB8">
              <w:rPr>
                <w:rFonts w:eastAsiaTheme="minorHAnsi"/>
                <w:b/>
                <w:i/>
                <w:snapToGrid/>
                <w:sz w:val="26"/>
                <w:szCs w:val="26"/>
                <w:u w:val="single"/>
                <w:lang w:eastAsia="en-US"/>
              </w:rPr>
              <w:t>По филиалу АО «ДРСК» «Электрические сети ЕАО»:</w:t>
            </w:r>
          </w:p>
          <w:p w:rsidR="006A50D7" w:rsidRPr="007F3FB8" w:rsidRDefault="006A50D7" w:rsidP="00CC222B">
            <w:pPr>
              <w:tabs>
                <w:tab w:val="left" w:pos="851"/>
              </w:tabs>
              <w:spacing w:line="240" w:lineRule="auto"/>
              <w:rPr>
                <w:rFonts w:eastAsiaTheme="minorHAnsi"/>
                <w:snapToGrid/>
                <w:sz w:val="26"/>
                <w:szCs w:val="26"/>
                <w:lang w:eastAsia="en-US"/>
              </w:rPr>
            </w:pPr>
            <w:r w:rsidRPr="007F3FB8">
              <w:rPr>
                <w:rFonts w:eastAsiaTheme="minorHAnsi"/>
                <w:snapToGrid/>
                <w:sz w:val="26"/>
                <w:szCs w:val="26"/>
                <w:lang w:eastAsia="en-US"/>
              </w:rPr>
              <w:t>1.</w:t>
            </w:r>
            <w:r w:rsidRPr="007F3FB8">
              <w:rPr>
                <w:rFonts w:eastAsiaTheme="minorHAnsi"/>
                <w:snapToGrid/>
                <w:sz w:val="26"/>
                <w:szCs w:val="26"/>
                <w:lang w:eastAsia="en-US"/>
              </w:rPr>
              <w:tab/>
              <w:t>в позиции № 6 технического предложения</w:t>
            </w:r>
            <w:r w:rsidRPr="007F3FB8">
              <w:rPr>
                <w:rFonts w:asciiTheme="minorHAnsi" w:eastAsiaTheme="minorHAnsi" w:hAnsiTheme="minorHAnsi" w:cstheme="minorBidi"/>
                <w:snapToGrid/>
                <w:sz w:val="26"/>
                <w:szCs w:val="26"/>
                <w:lang w:eastAsia="en-US"/>
              </w:rPr>
              <w:t xml:space="preserve"> </w:t>
            </w:r>
            <w:r w:rsidRPr="007F3FB8">
              <w:rPr>
                <w:rFonts w:eastAsiaTheme="minorHAnsi"/>
                <w:snapToGrid/>
                <w:sz w:val="26"/>
                <w:szCs w:val="26"/>
                <w:lang w:eastAsia="en-US"/>
              </w:rPr>
              <w:t>участником предложен указатель, не соответствующий техническим требованиям, указанным в позиции № 6 Приложения 4 к техническим требованиям на проведение закупки (вместо однополюсного указателя УВНФ-10 СЗ с функцией фиксации (запоминания) фазы предложен двухполюсный указатель УВНсТФ 6-10).</w:t>
            </w:r>
          </w:p>
          <w:p w:rsidR="006A50D7" w:rsidRPr="00301747" w:rsidRDefault="006A50D7" w:rsidP="00CC222B">
            <w:pPr>
              <w:spacing w:line="276" w:lineRule="auto"/>
              <w:ind w:firstLine="0"/>
              <w:rPr>
                <w:bCs/>
                <w:i/>
                <w:sz w:val="26"/>
                <w:szCs w:val="26"/>
              </w:rPr>
            </w:pPr>
            <w:r w:rsidRPr="00301747">
              <w:rPr>
                <w:i/>
                <w:snapToGrid/>
                <w:sz w:val="26"/>
                <w:szCs w:val="26"/>
              </w:rPr>
              <w:t xml:space="preserve">Ответ на дополнительный запрос по закупочной процедуре участником </w:t>
            </w:r>
            <w:r w:rsidRPr="00301747">
              <w:rPr>
                <w:i/>
                <w:snapToGrid/>
                <w:sz w:val="26"/>
                <w:szCs w:val="26"/>
                <w:u w:val="single"/>
              </w:rPr>
              <w:t>не предоставлен</w:t>
            </w:r>
            <w:r w:rsidRPr="00301747">
              <w:rPr>
                <w:i/>
                <w:snapToGrid/>
                <w:sz w:val="26"/>
                <w:szCs w:val="26"/>
              </w:rPr>
              <w:t xml:space="preserve">, </w:t>
            </w:r>
            <w:r w:rsidRPr="00301747">
              <w:rPr>
                <w:b/>
                <w:i/>
                <w:snapToGrid/>
                <w:sz w:val="26"/>
                <w:szCs w:val="26"/>
              </w:rPr>
              <w:t>замечания не сняты.</w:t>
            </w:r>
          </w:p>
        </w:tc>
      </w:tr>
    </w:tbl>
    <w:p w:rsidR="00AB6AF7" w:rsidRDefault="00AB6AF7" w:rsidP="006A50D7">
      <w:pPr>
        <w:spacing w:line="240" w:lineRule="auto"/>
        <w:ind w:firstLine="708"/>
        <w:rPr>
          <w:b/>
          <w:snapToGrid/>
          <w:sz w:val="26"/>
          <w:szCs w:val="26"/>
        </w:rPr>
      </w:pPr>
    </w:p>
    <w:p w:rsidR="00AB6AF7" w:rsidRDefault="00AB6AF7" w:rsidP="005D1A9A">
      <w:pPr>
        <w:spacing w:line="240" w:lineRule="auto"/>
        <w:rPr>
          <w:b/>
          <w:snapToGrid/>
          <w:sz w:val="26"/>
          <w:szCs w:val="26"/>
        </w:rPr>
      </w:pPr>
      <w:r w:rsidRPr="0082501E">
        <w:rPr>
          <w:b/>
          <w:snapToGrid/>
          <w:sz w:val="26"/>
          <w:szCs w:val="26"/>
        </w:rPr>
        <w:t>По вопросу №</w:t>
      </w:r>
      <w:r>
        <w:rPr>
          <w:b/>
          <w:snapToGrid/>
          <w:sz w:val="26"/>
          <w:szCs w:val="26"/>
        </w:rPr>
        <w:t>4</w:t>
      </w:r>
      <w:bookmarkStart w:id="2" w:name="_GoBack"/>
      <w:bookmarkEnd w:id="2"/>
    </w:p>
    <w:p w:rsidR="006A50D7" w:rsidRPr="00D60E08" w:rsidRDefault="006A50D7" w:rsidP="006A50D7">
      <w:pPr>
        <w:pStyle w:val="2"/>
        <w:ind w:firstLine="426"/>
        <w:rPr>
          <w:sz w:val="26"/>
          <w:szCs w:val="26"/>
        </w:rPr>
      </w:pPr>
      <w:r>
        <w:rPr>
          <w:sz w:val="26"/>
          <w:szCs w:val="26"/>
        </w:rPr>
        <w:t>1.</w:t>
      </w:r>
      <w:r w:rsidRPr="00D60E08">
        <w:rPr>
          <w:sz w:val="26"/>
          <w:szCs w:val="26"/>
        </w:rPr>
        <w:t xml:space="preserve">Отклонить заявку Участника </w:t>
      </w:r>
      <w:r w:rsidRPr="007F3FB8">
        <w:rPr>
          <w:b/>
          <w:i/>
          <w:sz w:val="26"/>
          <w:szCs w:val="26"/>
        </w:rPr>
        <w:t>340579/ ООО "</w:t>
      </w:r>
      <w:r w:rsidRPr="007F3FB8">
        <w:rPr>
          <w:rFonts w:eastAsiaTheme="minorHAnsi"/>
          <w:snapToGrid w:val="0"/>
          <w:sz w:val="26"/>
          <w:szCs w:val="26"/>
          <w:lang w:eastAsia="en-US"/>
        </w:rPr>
        <w:t xml:space="preserve"> </w:t>
      </w:r>
      <w:r w:rsidRPr="007F3FB8">
        <w:rPr>
          <w:rFonts w:eastAsiaTheme="minorHAnsi"/>
          <w:b/>
          <w:i/>
          <w:snapToGrid w:val="0"/>
          <w:sz w:val="26"/>
          <w:szCs w:val="26"/>
          <w:lang w:eastAsia="en-US"/>
        </w:rPr>
        <w:t>Сибавтоматика Восток</w:t>
      </w:r>
      <w:r w:rsidRPr="007F3FB8">
        <w:rPr>
          <w:b/>
          <w:i/>
          <w:sz w:val="26"/>
          <w:szCs w:val="26"/>
        </w:rPr>
        <w:t>"</w:t>
      </w:r>
      <w:r>
        <w:rPr>
          <w:b/>
          <w:i/>
          <w:sz w:val="26"/>
          <w:szCs w:val="26"/>
        </w:rPr>
        <w:t xml:space="preserve"> </w:t>
      </w:r>
      <w:r w:rsidRPr="00D60E08">
        <w:rPr>
          <w:sz w:val="26"/>
          <w:szCs w:val="26"/>
        </w:rPr>
        <w:t>от дальнейшего рассмотрения на основании п. 4.9.5 «</w:t>
      </w:r>
      <w:r>
        <w:rPr>
          <w:sz w:val="26"/>
          <w:szCs w:val="26"/>
        </w:rPr>
        <w:t>б</w:t>
      </w:r>
      <w:r w:rsidRPr="00D60E08">
        <w:rPr>
          <w:sz w:val="26"/>
          <w:szCs w:val="26"/>
        </w:rPr>
        <w:t>» Документации о закупке, как несоответствующую следующим требованиям:</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8933"/>
      </w:tblGrid>
      <w:tr w:rsidR="006A50D7" w:rsidRPr="00AF16AD" w:rsidTr="00CC222B">
        <w:tc>
          <w:tcPr>
            <w:tcW w:w="706" w:type="dxa"/>
            <w:vAlign w:val="center"/>
          </w:tcPr>
          <w:p w:rsidR="006A50D7" w:rsidRPr="00D60E08" w:rsidRDefault="006A50D7" w:rsidP="00CC222B">
            <w:pPr>
              <w:spacing w:line="240" w:lineRule="auto"/>
              <w:ind w:firstLine="0"/>
              <w:jc w:val="center"/>
              <w:rPr>
                <w:sz w:val="26"/>
                <w:szCs w:val="26"/>
              </w:rPr>
            </w:pPr>
            <w:r w:rsidRPr="00D60E08">
              <w:rPr>
                <w:sz w:val="26"/>
                <w:szCs w:val="26"/>
              </w:rPr>
              <w:t>№ п/п</w:t>
            </w:r>
          </w:p>
        </w:tc>
        <w:tc>
          <w:tcPr>
            <w:tcW w:w="8933" w:type="dxa"/>
          </w:tcPr>
          <w:p w:rsidR="006A50D7" w:rsidRPr="00AF16AD" w:rsidRDefault="006A50D7" w:rsidP="00CC222B">
            <w:pPr>
              <w:spacing w:line="240" w:lineRule="auto"/>
              <w:ind w:firstLine="0"/>
              <w:jc w:val="center"/>
              <w:rPr>
                <w:sz w:val="26"/>
                <w:szCs w:val="26"/>
              </w:rPr>
            </w:pPr>
            <w:r w:rsidRPr="00D60E08">
              <w:rPr>
                <w:sz w:val="26"/>
                <w:szCs w:val="26"/>
              </w:rPr>
              <w:t>Основания для отклонения</w:t>
            </w:r>
          </w:p>
        </w:tc>
      </w:tr>
      <w:tr w:rsidR="006A50D7" w:rsidRPr="00AF16AD" w:rsidTr="00CC222B">
        <w:tc>
          <w:tcPr>
            <w:tcW w:w="706" w:type="dxa"/>
          </w:tcPr>
          <w:p w:rsidR="006A50D7" w:rsidRPr="00796C79" w:rsidRDefault="006A50D7" w:rsidP="006A50D7">
            <w:pPr>
              <w:pStyle w:val="a9"/>
              <w:numPr>
                <w:ilvl w:val="0"/>
                <w:numId w:val="44"/>
              </w:numPr>
              <w:spacing w:line="240" w:lineRule="auto"/>
              <w:jc w:val="center"/>
              <w:rPr>
                <w:sz w:val="26"/>
                <w:szCs w:val="26"/>
              </w:rPr>
            </w:pPr>
          </w:p>
        </w:tc>
        <w:tc>
          <w:tcPr>
            <w:tcW w:w="8933" w:type="dxa"/>
            <w:shd w:val="clear" w:color="auto" w:fill="auto"/>
          </w:tcPr>
          <w:p w:rsidR="006A50D7" w:rsidRPr="00796C79" w:rsidRDefault="006A50D7" w:rsidP="00CC222B">
            <w:pPr>
              <w:spacing w:line="240" w:lineRule="auto"/>
              <w:ind w:firstLine="0"/>
              <w:rPr>
                <w:sz w:val="26"/>
                <w:szCs w:val="26"/>
              </w:rPr>
            </w:pPr>
            <w:r w:rsidRPr="00796C79">
              <w:rPr>
                <w:sz w:val="26"/>
                <w:szCs w:val="26"/>
              </w:rPr>
              <w:t xml:space="preserve">В представленном  ответе на </w:t>
            </w:r>
            <w:r w:rsidRPr="00796C79">
              <w:rPr>
                <w:sz w:val="26"/>
                <w:szCs w:val="26"/>
                <w:u w:val="single"/>
              </w:rPr>
              <w:t>дополнительный</w:t>
            </w:r>
            <w:r w:rsidRPr="00796C79">
              <w:rPr>
                <w:sz w:val="26"/>
                <w:szCs w:val="26"/>
              </w:rPr>
              <w:t xml:space="preserve"> запрос </w:t>
            </w:r>
            <w:r w:rsidRPr="00796C79">
              <w:rPr>
                <w:sz w:val="26"/>
                <w:szCs w:val="26"/>
              </w:rPr>
              <w:br/>
              <w:t>(файл: «</w:t>
            </w:r>
            <w:hyperlink r:id="rId9" w:tgtFrame="_blank" w:history="1">
              <w:r w:rsidRPr="00796C79">
                <w:rPr>
                  <w:rStyle w:val="aa"/>
                  <w:sz w:val="26"/>
                  <w:szCs w:val="26"/>
                </w:rPr>
                <w:t>Уточнение.rar</w:t>
              </w:r>
            </w:hyperlink>
            <w:r w:rsidRPr="00796C79">
              <w:rPr>
                <w:sz w:val="26"/>
                <w:szCs w:val="26"/>
              </w:rPr>
              <w:t>» - «Коммерческое предложение.pdf») отражены сведения о цене, что не соответствует п. 4.5.1.3 Документации о закупке, в котором установлено следующее требование: « Непосредственно перед подачей заявки Участник должен разделить подготовленные документы на отдельные части: одну (основную) часть и ценовое предложение в соответствии с перечнем документов, входящих в каждую из частей, установленным в подразделе 11 (ПРИЛОЖЕНИЕ №4 – СОСТАВ ЗАЯВКИ)</w:t>
            </w:r>
          </w:p>
        </w:tc>
      </w:tr>
      <w:tr w:rsidR="006A50D7" w:rsidRPr="00AF16AD" w:rsidTr="0060742C">
        <w:trPr>
          <w:trHeight w:val="14225"/>
        </w:trPr>
        <w:tc>
          <w:tcPr>
            <w:tcW w:w="706" w:type="dxa"/>
          </w:tcPr>
          <w:p w:rsidR="006A50D7" w:rsidRPr="00796C79" w:rsidRDefault="006A50D7" w:rsidP="006A50D7">
            <w:pPr>
              <w:pStyle w:val="a9"/>
              <w:numPr>
                <w:ilvl w:val="0"/>
                <w:numId w:val="44"/>
              </w:numPr>
              <w:spacing w:line="240" w:lineRule="auto"/>
              <w:jc w:val="center"/>
              <w:rPr>
                <w:sz w:val="26"/>
                <w:szCs w:val="26"/>
              </w:rPr>
            </w:pPr>
          </w:p>
        </w:tc>
        <w:tc>
          <w:tcPr>
            <w:tcW w:w="8933" w:type="dxa"/>
            <w:shd w:val="clear" w:color="auto" w:fill="auto"/>
          </w:tcPr>
          <w:p w:rsidR="006A50D7" w:rsidRPr="00674C87" w:rsidRDefault="006A50D7" w:rsidP="00CC222B">
            <w:pPr>
              <w:suppressAutoHyphens/>
              <w:spacing w:line="240" w:lineRule="auto"/>
              <w:ind w:firstLine="0"/>
              <w:rPr>
                <w:bCs/>
                <w:snapToGrid/>
                <w:sz w:val="26"/>
                <w:szCs w:val="26"/>
              </w:rPr>
            </w:pPr>
            <w:r w:rsidRPr="00674C87">
              <w:rPr>
                <w:bCs/>
                <w:snapToGrid/>
                <w:sz w:val="26"/>
                <w:szCs w:val="26"/>
              </w:rPr>
              <w:t>В составе предложения участника отсутствуют копии паспортов (или сертификатов) на продукцию, предлагаемую по следующим позициям технических требований на проведение закупки:</w:t>
            </w:r>
          </w:p>
          <w:p w:rsidR="006A50D7" w:rsidRPr="00674C87" w:rsidRDefault="006A50D7" w:rsidP="00CC222B">
            <w:pPr>
              <w:suppressAutoHyphens/>
              <w:spacing w:line="240" w:lineRule="auto"/>
              <w:rPr>
                <w:bCs/>
                <w:snapToGrid/>
                <w:sz w:val="26"/>
                <w:szCs w:val="26"/>
              </w:rPr>
            </w:pPr>
            <w:r w:rsidRPr="00674C87">
              <w:rPr>
                <w:bCs/>
                <w:snapToGrid/>
                <w:sz w:val="26"/>
                <w:szCs w:val="26"/>
              </w:rPr>
              <w:t>-</w:t>
            </w:r>
            <w:r w:rsidRPr="00674C87">
              <w:rPr>
                <w:bCs/>
                <w:snapToGrid/>
                <w:sz w:val="26"/>
                <w:szCs w:val="26"/>
              </w:rPr>
              <w:tab/>
              <w:t>позициям №№ 1, 2, 3, 10 по филиалу АО «ДРСК» «Амурские электрические сети»;</w:t>
            </w:r>
          </w:p>
          <w:p w:rsidR="006A50D7" w:rsidRPr="00674C87" w:rsidRDefault="006A50D7" w:rsidP="00CC222B">
            <w:pPr>
              <w:suppressAutoHyphens/>
              <w:spacing w:line="240" w:lineRule="auto"/>
              <w:rPr>
                <w:bCs/>
                <w:snapToGrid/>
                <w:sz w:val="26"/>
                <w:szCs w:val="26"/>
              </w:rPr>
            </w:pPr>
            <w:r w:rsidRPr="00674C87">
              <w:rPr>
                <w:bCs/>
                <w:snapToGrid/>
                <w:sz w:val="26"/>
                <w:szCs w:val="26"/>
              </w:rPr>
              <w:t>-</w:t>
            </w:r>
            <w:r w:rsidRPr="00674C87">
              <w:rPr>
                <w:bCs/>
                <w:snapToGrid/>
                <w:sz w:val="26"/>
                <w:szCs w:val="26"/>
              </w:rPr>
              <w:tab/>
              <w:t>позициям №№ 1, 2, 19 по филиалу АО «ДРСК» «Приморские электрические сети»;</w:t>
            </w:r>
          </w:p>
          <w:p w:rsidR="006A50D7" w:rsidRPr="00674C87" w:rsidRDefault="006A50D7" w:rsidP="00CC222B">
            <w:pPr>
              <w:suppressAutoHyphens/>
              <w:spacing w:line="240" w:lineRule="auto"/>
              <w:rPr>
                <w:bCs/>
                <w:snapToGrid/>
                <w:sz w:val="26"/>
                <w:szCs w:val="26"/>
              </w:rPr>
            </w:pPr>
            <w:r w:rsidRPr="00674C87">
              <w:rPr>
                <w:bCs/>
                <w:snapToGrid/>
                <w:sz w:val="26"/>
                <w:szCs w:val="26"/>
              </w:rPr>
              <w:t>-</w:t>
            </w:r>
            <w:r w:rsidRPr="00674C87">
              <w:rPr>
                <w:bCs/>
                <w:snapToGrid/>
                <w:sz w:val="26"/>
                <w:szCs w:val="26"/>
              </w:rPr>
              <w:tab/>
              <w:t>позициям №№ 2, 19, 20 по филиалу АО «ДРСК» «Приморские электрические сети»;</w:t>
            </w:r>
          </w:p>
          <w:p w:rsidR="006A50D7" w:rsidRPr="00674C87" w:rsidRDefault="006A50D7" w:rsidP="00CC222B">
            <w:pPr>
              <w:suppressAutoHyphens/>
              <w:spacing w:line="240" w:lineRule="auto"/>
              <w:rPr>
                <w:bCs/>
                <w:snapToGrid/>
                <w:sz w:val="26"/>
                <w:szCs w:val="26"/>
              </w:rPr>
            </w:pPr>
            <w:r w:rsidRPr="00674C87">
              <w:rPr>
                <w:bCs/>
                <w:snapToGrid/>
                <w:sz w:val="26"/>
                <w:szCs w:val="26"/>
              </w:rPr>
              <w:t>-</w:t>
            </w:r>
            <w:r w:rsidRPr="00674C87">
              <w:rPr>
                <w:bCs/>
                <w:snapToGrid/>
                <w:sz w:val="26"/>
                <w:szCs w:val="26"/>
              </w:rPr>
              <w:tab/>
              <w:t>позиции № 10 по филиалу АО «ДРСК» «Южно-Якутские электрические сети».</w:t>
            </w:r>
          </w:p>
          <w:p w:rsidR="006A50D7" w:rsidRPr="00674C87" w:rsidRDefault="006A50D7" w:rsidP="00CC222B">
            <w:pPr>
              <w:suppressAutoHyphens/>
              <w:spacing w:line="240" w:lineRule="auto"/>
              <w:rPr>
                <w:bCs/>
                <w:snapToGrid/>
                <w:sz w:val="26"/>
                <w:szCs w:val="26"/>
              </w:rPr>
            </w:pPr>
            <w:r w:rsidRPr="00674C87">
              <w:rPr>
                <w:bCs/>
                <w:snapToGrid/>
                <w:sz w:val="26"/>
                <w:szCs w:val="26"/>
              </w:rPr>
              <w:t>Данный факт нарушает требования пункта 4.2. Технических требований на проведение закупки.</w:t>
            </w:r>
          </w:p>
          <w:p w:rsidR="006A50D7" w:rsidRPr="00674C87" w:rsidRDefault="006A50D7" w:rsidP="00CC222B">
            <w:pPr>
              <w:tabs>
                <w:tab w:val="left" w:pos="851"/>
              </w:tabs>
              <w:spacing w:line="240" w:lineRule="auto"/>
              <w:rPr>
                <w:snapToGrid/>
                <w:sz w:val="26"/>
                <w:szCs w:val="26"/>
              </w:rPr>
            </w:pPr>
            <w:r w:rsidRPr="00674C87">
              <w:rPr>
                <w:snapToGrid/>
                <w:sz w:val="26"/>
                <w:szCs w:val="26"/>
              </w:rPr>
              <w:t xml:space="preserve">На основании ответа, предоставленного участником на дополнительный запрос по закупочной процедуре, по позиции № 10 </w:t>
            </w:r>
            <w:r w:rsidRPr="00674C87">
              <w:rPr>
                <w:bCs/>
                <w:snapToGrid/>
                <w:sz w:val="26"/>
                <w:szCs w:val="26"/>
              </w:rPr>
              <w:t>по филиалу АО «ДРСК» «Амурские электрические сети» и по позиции № 20 по филиалу АО «ДРСК» «Приморские электрические сети»</w:t>
            </w:r>
            <w:r w:rsidRPr="00674C87">
              <w:rPr>
                <w:b/>
                <w:i/>
                <w:snapToGrid/>
                <w:sz w:val="26"/>
                <w:szCs w:val="26"/>
              </w:rPr>
              <w:t xml:space="preserve"> замечание снято</w:t>
            </w:r>
            <w:r w:rsidRPr="00674C87">
              <w:rPr>
                <w:snapToGrid/>
                <w:sz w:val="26"/>
                <w:szCs w:val="26"/>
              </w:rPr>
              <w:t xml:space="preserve">, по остальным позициям </w:t>
            </w:r>
            <w:r w:rsidRPr="00674C87">
              <w:rPr>
                <w:b/>
                <w:i/>
                <w:snapToGrid/>
                <w:sz w:val="26"/>
                <w:szCs w:val="26"/>
              </w:rPr>
              <w:t>замечание не снято</w:t>
            </w:r>
            <w:r w:rsidRPr="00674C87">
              <w:rPr>
                <w:snapToGrid/>
                <w:sz w:val="26"/>
                <w:szCs w:val="26"/>
              </w:rPr>
              <w:t xml:space="preserve">, так как участником не предоставлены </w:t>
            </w:r>
            <w:r w:rsidRPr="00674C87">
              <w:rPr>
                <w:bCs/>
                <w:snapToGrid/>
                <w:sz w:val="26"/>
                <w:szCs w:val="26"/>
              </w:rPr>
              <w:t>копии паспортов (или сертификатов) на продукцию, предлагаемую по данным позициям, что нарушает требования пункта 4.2. Технических требований на проведение закупки.</w:t>
            </w:r>
          </w:p>
          <w:p w:rsidR="006A50D7" w:rsidRPr="00674C87" w:rsidRDefault="006A50D7" w:rsidP="00CC222B">
            <w:pPr>
              <w:suppressAutoHyphens/>
              <w:spacing w:line="240" w:lineRule="auto"/>
              <w:rPr>
                <w:b/>
                <w:bCs/>
                <w:snapToGrid/>
                <w:sz w:val="26"/>
                <w:szCs w:val="26"/>
              </w:rPr>
            </w:pPr>
            <w:r w:rsidRPr="00674C87">
              <w:rPr>
                <w:bCs/>
                <w:snapToGrid/>
                <w:sz w:val="26"/>
                <w:szCs w:val="26"/>
              </w:rPr>
              <w:t xml:space="preserve">А.5.2. </w:t>
            </w:r>
            <w:r w:rsidRPr="00674C87">
              <w:rPr>
                <w:rFonts w:eastAsiaTheme="minorHAnsi"/>
                <w:snapToGrid/>
                <w:sz w:val="26"/>
                <w:szCs w:val="26"/>
                <w:lang w:eastAsia="en-US"/>
              </w:rPr>
              <w:t xml:space="preserve">В техническом предложении часть продукции, предлагаемой участником, не соответствует заявленной организатором, </w:t>
            </w:r>
            <w:r w:rsidRPr="00674C87">
              <w:rPr>
                <w:bCs/>
                <w:snapToGrid/>
                <w:sz w:val="26"/>
                <w:szCs w:val="26"/>
              </w:rPr>
              <w:t>и у части продукции, предлагаемой участником, технические характеристики указаны не в полном объеме</w:t>
            </w:r>
            <w:r w:rsidRPr="00674C87">
              <w:rPr>
                <w:rFonts w:eastAsiaTheme="minorHAnsi"/>
                <w:snapToGrid/>
                <w:sz w:val="26"/>
                <w:szCs w:val="26"/>
                <w:lang w:eastAsia="en-US"/>
              </w:rPr>
              <w:t>:</w:t>
            </w:r>
          </w:p>
          <w:p w:rsidR="006A50D7" w:rsidRPr="00674C87" w:rsidRDefault="006A50D7" w:rsidP="00CC222B">
            <w:pPr>
              <w:spacing w:line="240" w:lineRule="auto"/>
              <w:rPr>
                <w:rFonts w:eastAsiaTheme="minorHAnsi"/>
                <w:b/>
                <w:i/>
                <w:snapToGrid/>
                <w:sz w:val="26"/>
                <w:szCs w:val="26"/>
                <w:lang w:eastAsia="en-US"/>
              </w:rPr>
            </w:pPr>
            <w:r w:rsidRPr="00674C87">
              <w:rPr>
                <w:rFonts w:eastAsiaTheme="minorHAnsi"/>
                <w:b/>
                <w:i/>
                <w:snapToGrid/>
                <w:sz w:val="26"/>
                <w:szCs w:val="26"/>
                <w:u w:val="single"/>
                <w:lang w:eastAsia="en-US"/>
              </w:rPr>
              <w:t>По филиалу АО «ДРСК» «Амурские электрические сети»:</w:t>
            </w:r>
          </w:p>
          <w:p w:rsidR="006A50D7" w:rsidRPr="00674C87" w:rsidRDefault="006A50D7" w:rsidP="00CC222B">
            <w:pPr>
              <w:tabs>
                <w:tab w:val="left" w:pos="851"/>
              </w:tabs>
              <w:spacing w:line="240" w:lineRule="auto"/>
              <w:rPr>
                <w:snapToGrid/>
                <w:sz w:val="26"/>
                <w:szCs w:val="26"/>
              </w:rPr>
            </w:pPr>
            <w:r w:rsidRPr="00674C87">
              <w:rPr>
                <w:rFonts w:eastAsiaTheme="minorHAnsi"/>
                <w:snapToGrid/>
                <w:sz w:val="26"/>
                <w:szCs w:val="26"/>
                <w:lang w:eastAsia="en-US"/>
              </w:rPr>
              <w:t>1.</w:t>
            </w:r>
            <w:r w:rsidRPr="00674C87">
              <w:rPr>
                <w:rFonts w:eastAsiaTheme="minorHAnsi"/>
                <w:snapToGrid/>
                <w:sz w:val="26"/>
                <w:szCs w:val="26"/>
                <w:lang w:eastAsia="en-US"/>
              </w:rPr>
              <w:tab/>
              <w:t xml:space="preserve">в столбце «Примечания, обоснование» позиции № 19 технического предложения участником </w:t>
            </w:r>
            <w:r w:rsidRPr="00674C87">
              <w:rPr>
                <w:snapToGrid/>
                <w:sz w:val="26"/>
                <w:szCs w:val="26"/>
              </w:rPr>
              <w:t xml:space="preserve">указаны характеристики предлагаемого </w:t>
            </w:r>
            <w:r w:rsidRPr="00674C87">
              <w:rPr>
                <w:rFonts w:eastAsiaTheme="minorHAnsi"/>
                <w:snapToGrid/>
                <w:sz w:val="26"/>
                <w:szCs w:val="26"/>
                <w:lang w:eastAsia="en-US"/>
              </w:rPr>
              <w:t xml:space="preserve">указателя УВН-10-110 С3 КБ (телескоп) </w:t>
            </w:r>
            <w:r w:rsidRPr="00674C87">
              <w:rPr>
                <w:snapToGrid/>
                <w:sz w:val="26"/>
                <w:szCs w:val="26"/>
              </w:rPr>
              <w:t xml:space="preserve">не в полном объеме (не указана длина указателя в сборе для определения наличия (отсутствия) напряжения 10-35 кВ и 110 кВ), что не соответствует техническим требованиям, указанным в позиции № 19 Приложения 1 к </w:t>
            </w:r>
            <w:r w:rsidRPr="00674C87">
              <w:rPr>
                <w:rFonts w:eastAsiaTheme="minorHAnsi"/>
                <w:snapToGrid/>
                <w:sz w:val="26"/>
                <w:szCs w:val="26"/>
                <w:lang w:eastAsia="en-US"/>
              </w:rPr>
              <w:t>техническим требованиям на проведение закупки и п.3.6. технических требований</w:t>
            </w:r>
            <w:r w:rsidRPr="00674C87">
              <w:rPr>
                <w:snapToGrid/>
                <w:sz w:val="26"/>
                <w:szCs w:val="26"/>
              </w:rPr>
              <w:t>.</w:t>
            </w:r>
          </w:p>
          <w:p w:rsidR="006A50D7" w:rsidRPr="00674C87" w:rsidRDefault="006A50D7" w:rsidP="00CC222B">
            <w:pPr>
              <w:spacing w:line="240" w:lineRule="auto"/>
              <w:rPr>
                <w:snapToGrid/>
                <w:sz w:val="26"/>
                <w:szCs w:val="26"/>
              </w:rPr>
            </w:pPr>
            <w:r w:rsidRPr="00674C87">
              <w:rPr>
                <w:snapToGrid/>
                <w:sz w:val="26"/>
                <w:szCs w:val="26"/>
              </w:rPr>
              <w:t xml:space="preserve">На основании ответа, предоставленного участником на дополнительный запрос по закупочной процедуре, </w:t>
            </w:r>
            <w:r w:rsidRPr="00674C87">
              <w:rPr>
                <w:b/>
                <w:i/>
                <w:snapToGrid/>
                <w:sz w:val="26"/>
                <w:szCs w:val="26"/>
              </w:rPr>
              <w:t>замечание снято.</w:t>
            </w:r>
          </w:p>
          <w:p w:rsidR="006A50D7" w:rsidRPr="00674C87" w:rsidRDefault="006A50D7" w:rsidP="00CC222B">
            <w:pPr>
              <w:tabs>
                <w:tab w:val="left" w:pos="851"/>
              </w:tabs>
              <w:spacing w:line="240" w:lineRule="auto"/>
              <w:rPr>
                <w:snapToGrid/>
                <w:sz w:val="26"/>
                <w:szCs w:val="26"/>
              </w:rPr>
            </w:pPr>
            <w:r w:rsidRPr="00674C87">
              <w:rPr>
                <w:rFonts w:eastAsiaTheme="minorHAnsi"/>
                <w:snapToGrid/>
                <w:sz w:val="26"/>
                <w:szCs w:val="26"/>
                <w:lang w:eastAsia="en-US"/>
              </w:rPr>
              <w:t>2.</w:t>
            </w:r>
            <w:r w:rsidRPr="00674C87">
              <w:rPr>
                <w:rFonts w:eastAsiaTheme="minorHAnsi"/>
                <w:snapToGrid/>
                <w:sz w:val="26"/>
                <w:szCs w:val="26"/>
                <w:lang w:eastAsia="en-US"/>
              </w:rPr>
              <w:tab/>
              <w:t xml:space="preserve">в столбце «Примечания, обоснование» позиции № 21 технического предложения участником </w:t>
            </w:r>
            <w:r w:rsidRPr="00674C87">
              <w:rPr>
                <w:snapToGrid/>
                <w:sz w:val="26"/>
                <w:szCs w:val="26"/>
              </w:rPr>
              <w:t xml:space="preserve">указаны характеристики предлагаемого </w:t>
            </w:r>
            <w:r w:rsidRPr="00674C87">
              <w:rPr>
                <w:rFonts w:eastAsiaTheme="minorHAnsi"/>
                <w:snapToGrid/>
                <w:sz w:val="26"/>
                <w:szCs w:val="26"/>
                <w:lang w:eastAsia="en-US"/>
              </w:rPr>
              <w:t xml:space="preserve">указателя УНК-1 </w:t>
            </w:r>
            <w:r w:rsidRPr="00674C87">
              <w:rPr>
                <w:snapToGrid/>
                <w:sz w:val="26"/>
                <w:szCs w:val="26"/>
              </w:rPr>
              <w:t xml:space="preserve">не в полном объеме (не указано время зарядки указатели от сети 220-380 В, время сохранения заряда и время непрерывной работы указателя после одной зарядки), что не соответствует техническим требованиям, указанным в позиции № 21 Приложения 1 к </w:t>
            </w:r>
            <w:r w:rsidRPr="00674C87">
              <w:rPr>
                <w:rFonts w:eastAsiaTheme="minorHAnsi"/>
                <w:snapToGrid/>
                <w:sz w:val="26"/>
                <w:szCs w:val="26"/>
                <w:lang w:eastAsia="en-US"/>
              </w:rPr>
              <w:t>техническим требованиям на проведение закупки и п.3.6. технических требований</w:t>
            </w:r>
            <w:r w:rsidRPr="00674C87">
              <w:rPr>
                <w:snapToGrid/>
                <w:sz w:val="26"/>
                <w:szCs w:val="26"/>
              </w:rPr>
              <w:t>.</w:t>
            </w:r>
          </w:p>
          <w:p w:rsidR="006A50D7" w:rsidRPr="00674C87" w:rsidRDefault="006A50D7" w:rsidP="00CC222B">
            <w:pPr>
              <w:tabs>
                <w:tab w:val="left" w:pos="851"/>
              </w:tabs>
              <w:spacing w:line="240" w:lineRule="auto"/>
              <w:rPr>
                <w:snapToGrid/>
                <w:sz w:val="26"/>
                <w:szCs w:val="26"/>
              </w:rPr>
            </w:pPr>
            <w:r w:rsidRPr="00674C87">
              <w:rPr>
                <w:snapToGrid/>
                <w:sz w:val="26"/>
                <w:szCs w:val="26"/>
              </w:rPr>
              <w:t xml:space="preserve">На основании ответа, предоставленного участником на дополнительный запрос по закупочной процедуре, </w:t>
            </w:r>
            <w:r w:rsidRPr="00674C87">
              <w:rPr>
                <w:b/>
                <w:i/>
                <w:snapToGrid/>
                <w:sz w:val="26"/>
                <w:szCs w:val="26"/>
              </w:rPr>
              <w:t>замечание не снято</w:t>
            </w:r>
            <w:r w:rsidRPr="00674C87">
              <w:rPr>
                <w:snapToGrid/>
                <w:sz w:val="26"/>
                <w:szCs w:val="26"/>
              </w:rPr>
              <w:t xml:space="preserve">. Первоначально участником предлагался </w:t>
            </w:r>
            <w:r w:rsidRPr="00674C87">
              <w:rPr>
                <w:rFonts w:eastAsiaTheme="minorHAnsi"/>
                <w:snapToGrid/>
                <w:sz w:val="26"/>
                <w:szCs w:val="26"/>
                <w:lang w:eastAsia="en-US"/>
              </w:rPr>
              <w:t>указатель напряжения УНК-1, взамен него</w:t>
            </w:r>
            <w:r w:rsidRPr="00674C87">
              <w:rPr>
                <w:snapToGrid/>
                <w:sz w:val="26"/>
                <w:szCs w:val="26"/>
              </w:rPr>
              <w:t xml:space="preserve"> предложена указатель УНК-0,4 (Р), что изменяет суть заявки участника (номенклатуру предлагаемой Участником продукции) </w:t>
            </w:r>
            <w:r w:rsidRPr="00674C87">
              <w:rPr>
                <w:bCs/>
                <w:snapToGrid/>
                <w:sz w:val="26"/>
                <w:szCs w:val="26"/>
              </w:rPr>
              <w:t>и не соответствует п.4.12.2. Документации о закупке</w:t>
            </w:r>
            <w:r w:rsidRPr="00674C87">
              <w:rPr>
                <w:snapToGrid/>
                <w:sz w:val="26"/>
                <w:szCs w:val="26"/>
              </w:rPr>
              <w:t>, в котором указано, что не допускаются ответы со стороны Участников, изменяющие суть заявки (предмет, объем, цена, номенклатура предлагаемой Участником продукции).</w:t>
            </w:r>
          </w:p>
          <w:p w:rsidR="006A50D7" w:rsidRPr="00674C87" w:rsidRDefault="006A50D7" w:rsidP="00CC222B">
            <w:pPr>
              <w:tabs>
                <w:tab w:val="left" w:pos="851"/>
              </w:tabs>
              <w:spacing w:line="240" w:lineRule="auto"/>
              <w:rPr>
                <w:rFonts w:eastAsiaTheme="minorHAnsi"/>
                <w:snapToGrid/>
                <w:sz w:val="26"/>
                <w:szCs w:val="26"/>
                <w:lang w:eastAsia="en-US"/>
              </w:rPr>
            </w:pPr>
            <w:r w:rsidRPr="00674C87">
              <w:rPr>
                <w:rFonts w:eastAsiaTheme="minorHAnsi"/>
                <w:snapToGrid/>
                <w:sz w:val="26"/>
                <w:szCs w:val="26"/>
                <w:lang w:eastAsia="en-US"/>
              </w:rPr>
              <w:lastRenderedPageBreak/>
              <w:t>3.</w:t>
            </w:r>
            <w:r w:rsidRPr="00674C87">
              <w:rPr>
                <w:rFonts w:eastAsiaTheme="minorHAnsi"/>
                <w:snapToGrid/>
                <w:sz w:val="26"/>
                <w:szCs w:val="26"/>
                <w:lang w:eastAsia="en-US"/>
              </w:rPr>
              <w:tab/>
              <w:t>в позиции № 40 технического предложения</w:t>
            </w:r>
            <w:r w:rsidRPr="00674C87">
              <w:rPr>
                <w:rFonts w:asciiTheme="minorHAnsi" w:eastAsiaTheme="minorHAnsi" w:hAnsiTheme="minorHAnsi" w:cstheme="minorBidi"/>
                <w:snapToGrid/>
                <w:sz w:val="26"/>
                <w:szCs w:val="26"/>
                <w:lang w:eastAsia="en-US"/>
              </w:rPr>
              <w:t xml:space="preserve"> </w:t>
            </w:r>
            <w:r w:rsidRPr="00674C87">
              <w:rPr>
                <w:rFonts w:eastAsiaTheme="minorHAnsi"/>
                <w:snapToGrid/>
                <w:sz w:val="26"/>
                <w:szCs w:val="26"/>
                <w:lang w:eastAsia="en-US"/>
              </w:rPr>
              <w:t>участником предложено устройство, не соответствующее техническим требованиям, указанным в позиции № 40 Приложения 1 к техническим требованиям на проведение закупки (вместо устройства проверки указателей напряжения УПУН-2001 для проверки работоспособности указателей высокого напряжения, указателей низкого напряжения, индикаторных отверток и сигнализаторов напряжения предложено устройство проверки указателей напряжения УПУН-2 для проверки работоспособности указателей высокого напряжения 35-220 кВ).</w:t>
            </w:r>
          </w:p>
          <w:p w:rsidR="006A50D7" w:rsidRPr="00674C87" w:rsidRDefault="006A50D7" w:rsidP="00CC222B">
            <w:pPr>
              <w:tabs>
                <w:tab w:val="left" w:pos="851"/>
              </w:tabs>
              <w:spacing w:line="240" w:lineRule="auto"/>
              <w:rPr>
                <w:snapToGrid/>
                <w:sz w:val="26"/>
                <w:szCs w:val="26"/>
              </w:rPr>
            </w:pPr>
            <w:r w:rsidRPr="00674C87">
              <w:rPr>
                <w:snapToGrid/>
                <w:sz w:val="26"/>
                <w:szCs w:val="26"/>
              </w:rPr>
              <w:t xml:space="preserve">На основании ответа, предоставленного участником на дополнительный запрос по закупочной процедуре, </w:t>
            </w:r>
            <w:r w:rsidRPr="00674C87">
              <w:rPr>
                <w:b/>
                <w:i/>
                <w:snapToGrid/>
                <w:sz w:val="26"/>
                <w:szCs w:val="26"/>
              </w:rPr>
              <w:t>замечание не снято</w:t>
            </w:r>
            <w:r w:rsidRPr="00674C87">
              <w:rPr>
                <w:snapToGrid/>
                <w:sz w:val="26"/>
                <w:szCs w:val="26"/>
              </w:rPr>
              <w:t xml:space="preserve">. Первоначально участником предлагалось </w:t>
            </w:r>
            <w:r w:rsidRPr="00674C87">
              <w:rPr>
                <w:rFonts w:eastAsiaTheme="minorHAnsi"/>
                <w:snapToGrid/>
                <w:sz w:val="26"/>
                <w:szCs w:val="26"/>
                <w:lang w:eastAsia="en-US"/>
              </w:rPr>
              <w:t>устройство проверки указателей напряжения УПУН-2, взамен него</w:t>
            </w:r>
            <w:r w:rsidRPr="00674C87">
              <w:rPr>
                <w:snapToGrid/>
                <w:sz w:val="26"/>
                <w:szCs w:val="26"/>
              </w:rPr>
              <w:t xml:space="preserve"> предложено устройство УПУН-1, что изменяет суть заявки участника (номенклатуру предлагаемой Участником продукции) </w:t>
            </w:r>
            <w:r w:rsidRPr="00674C87">
              <w:rPr>
                <w:bCs/>
                <w:snapToGrid/>
                <w:sz w:val="26"/>
                <w:szCs w:val="26"/>
              </w:rPr>
              <w:t>и не соответствует п.4.12.2. Документации о закупке</w:t>
            </w:r>
            <w:r w:rsidRPr="00674C87">
              <w:rPr>
                <w:snapToGrid/>
                <w:sz w:val="26"/>
                <w:szCs w:val="26"/>
              </w:rPr>
              <w:t>, в котором указано, что не допускаются ответы со стороны Участников, изменяющие суть заявки (предмет, объем, цена, номенклатура предлагаемой Участником продукции).</w:t>
            </w:r>
          </w:p>
          <w:p w:rsidR="006A50D7" w:rsidRPr="00674C87" w:rsidRDefault="006A50D7" w:rsidP="00CC222B">
            <w:pPr>
              <w:spacing w:line="240" w:lineRule="auto"/>
              <w:rPr>
                <w:rFonts w:eastAsiaTheme="minorHAnsi"/>
                <w:b/>
                <w:i/>
                <w:snapToGrid/>
                <w:sz w:val="26"/>
                <w:szCs w:val="26"/>
                <w:lang w:eastAsia="en-US"/>
              </w:rPr>
            </w:pPr>
            <w:r w:rsidRPr="00674C87">
              <w:rPr>
                <w:rFonts w:eastAsiaTheme="minorHAnsi"/>
                <w:b/>
                <w:i/>
                <w:snapToGrid/>
                <w:sz w:val="26"/>
                <w:szCs w:val="26"/>
                <w:u w:val="single"/>
                <w:lang w:eastAsia="en-US"/>
              </w:rPr>
              <w:t>По филиалу АО «ДРСК» «Приморские электрические сети»:</w:t>
            </w:r>
          </w:p>
          <w:p w:rsidR="006A50D7" w:rsidRPr="00674C87" w:rsidRDefault="006A50D7" w:rsidP="00CC222B">
            <w:pPr>
              <w:tabs>
                <w:tab w:val="left" w:pos="851"/>
              </w:tabs>
              <w:spacing w:line="240" w:lineRule="auto"/>
              <w:rPr>
                <w:rFonts w:eastAsiaTheme="minorHAnsi"/>
                <w:snapToGrid/>
                <w:sz w:val="26"/>
                <w:szCs w:val="26"/>
                <w:lang w:eastAsia="en-US"/>
              </w:rPr>
            </w:pPr>
            <w:r w:rsidRPr="00674C87">
              <w:rPr>
                <w:rFonts w:eastAsiaTheme="minorHAnsi"/>
                <w:snapToGrid/>
                <w:sz w:val="26"/>
                <w:szCs w:val="26"/>
                <w:lang w:eastAsia="en-US"/>
              </w:rPr>
              <w:t>1.</w:t>
            </w:r>
            <w:r w:rsidRPr="00674C87">
              <w:rPr>
                <w:rFonts w:eastAsiaTheme="minorHAnsi"/>
                <w:snapToGrid/>
                <w:sz w:val="26"/>
                <w:szCs w:val="26"/>
                <w:lang w:eastAsia="en-US"/>
              </w:rPr>
              <w:tab/>
              <w:t xml:space="preserve">в столбце «Примечания, обоснование» позиции № 11 технического предложения участником </w:t>
            </w:r>
            <w:r w:rsidRPr="00674C87">
              <w:rPr>
                <w:snapToGrid/>
                <w:sz w:val="26"/>
                <w:szCs w:val="26"/>
              </w:rPr>
              <w:t xml:space="preserve">указаны характеристики предлагаемого </w:t>
            </w:r>
            <w:r w:rsidRPr="00674C87">
              <w:rPr>
                <w:rFonts w:eastAsiaTheme="minorHAnsi"/>
                <w:snapToGrid/>
                <w:sz w:val="26"/>
                <w:szCs w:val="26"/>
                <w:lang w:eastAsia="en-US"/>
              </w:rPr>
              <w:t xml:space="preserve">указателя УНК-1 </w:t>
            </w:r>
            <w:r w:rsidRPr="00674C87">
              <w:rPr>
                <w:snapToGrid/>
                <w:sz w:val="26"/>
                <w:szCs w:val="26"/>
              </w:rPr>
              <w:t xml:space="preserve">не в полном объеме (не указано время зарядки указатели от сети 220-380 В, время сохранения заряда и время непрерывной работы указателя после одной зарядки), что не соответствует техническим требованиям, указанным в позиции № 11 Приложения 2 к </w:t>
            </w:r>
            <w:r w:rsidRPr="00674C87">
              <w:rPr>
                <w:rFonts w:eastAsiaTheme="minorHAnsi"/>
                <w:snapToGrid/>
                <w:sz w:val="26"/>
                <w:szCs w:val="26"/>
                <w:lang w:eastAsia="en-US"/>
              </w:rPr>
              <w:t>техническим требованиям на проведение закупки и п.3.6. технических требований</w:t>
            </w:r>
            <w:r w:rsidRPr="00674C87">
              <w:rPr>
                <w:snapToGrid/>
                <w:sz w:val="26"/>
                <w:szCs w:val="26"/>
              </w:rPr>
              <w:t>.</w:t>
            </w:r>
          </w:p>
          <w:p w:rsidR="006A50D7" w:rsidRPr="00674C87" w:rsidRDefault="006A50D7" w:rsidP="00CC222B">
            <w:pPr>
              <w:tabs>
                <w:tab w:val="left" w:pos="851"/>
              </w:tabs>
              <w:spacing w:line="240" w:lineRule="auto"/>
              <w:rPr>
                <w:snapToGrid/>
                <w:sz w:val="26"/>
                <w:szCs w:val="26"/>
              </w:rPr>
            </w:pPr>
            <w:r w:rsidRPr="00674C87">
              <w:rPr>
                <w:snapToGrid/>
                <w:sz w:val="26"/>
                <w:szCs w:val="26"/>
              </w:rPr>
              <w:t xml:space="preserve">На основании ответа, предоставленного участником на дополнительный запрос по закупочной процедуре, </w:t>
            </w:r>
            <w:r w:rsidRPr="00674C87">
              <w:rPr>
                <w:b/>
                <w:i/>
                <w:snapToGrid/>
                <w:sz w:val="26"/>
                <w:szCs w:val="26"/>
              </w:rPr>
              <w:t>замечание не снято</w:t>
            </w:r>
            <w:r w:rsidRPr="00674C87">
              <w:rPr>
                <w:snapToGrid/>
                <w:sz w:val="26"/>
                <w:szCs w:val="26"/>
              </w:rPr>
              <w:t xml:space="preserve">. Первоначально участником предлагался </w:t>
            </w:r>
            <w:r w:rsidRPr="00674C87">
              <w:rPr>
                <w:rFonts w:eastAsiaTheme="minorHAnsi"/>
                <w:snapToGrid/>
                <w:sz w:val="26"/>
                <w:szCs w:val="26"/>
                <w:lang w:eastAsia="en-US"/>
              </w:rPr>
              <w:t>указатель напряжения УНК-1, взамен него</w:t>
            </w:r>
            <w:r w:rsidRPr="00674C87">
              <w:rPr>
                <w:snapToGrid/>
                <w:sz w:val="26"/>
                <w:szCs w:val="26"/>
              </w:rPr>
              <w:t xml:space="preserve"> предложен указатель УНК-0,4 (Р), что изменяет суть заявки участника (номенклатуру предлагаемой Участником продукции) </w:t>
            </w:r>
            <w:r w:rsidRPr="00674C87">
              <w:rPr>
                <w:bCs/>
                <w:snapToGrid/>
                <w:sz w:val="26"/>
                <w:szCs w:val="26"/>
              </w:rPr>
              <w:t>и не соответствует п.4.12.2. Документации о закупке</w:t>
            </w:r>
            <w:r w:rsidRPr="00674C87">
              <w:rPr>
                <w:snapToGrid/>
                <w:sz w:val="26"/>
                <w:szCs w:val="26"/>
              </w:rPr>
              <w:t>, в котором указано, что не допускаются ответы со стороны Участников, изменяющие суть заявки (предмет, объем, цена, номенклатура предлагаемой Участником продукции).</w:t>
            </w:r>
          </w:p>
          <w:p w:rsidR="006A50D7" w:rsidRPr="00674C87" w:rsidRDefault="006A50D7" w:rsidP="00CC222B">
            <w:pPr>
              <w:tabs>
                <w:tab w:val="left" w:pos="851"/>
              </w:tabs>
              <w:spacing w:line="240" w:lineRule="auto"/>
              <w:rPr>
                <w:rFonts w:eastAsiaTheme="minorHAnsi"/>
                <w:snapToGrid/>
                <w:sz w:val="26"/>
                <w:szCs w:val="26"/>
                <w:lang w:eastAsia="en-US"/>
              </w:rPr>
            </w:pPr>
            <w:r w:rsidRPr="00674C87">
              <w:rPr>
                <w:rFonts w:eastAsiaTheme="minorHAnsi"/>
                <w:snapToGrid/>
                <w:sz w:val="26"/>
                <w:szCs w:val="26"/>
                <w:lang w:eastAsia="en-US"/>
              </w:rPr>
              <w:t>2.</w:t>
            </w:r>
            <w:r w:rsidRPr="00674C87">
              <w:rPr>
                <w:rFonts w:eastAsiaTheme="minorHAnsi"/>
                <w:snapToGrid/>
                <w:sz w:val="26"/>
                <w:szCs w:val="26"/>
                <w:lang w:eastAsia="en-US"/>
              </w:rPr>
              <w:tab/>
              <w:t>в позиции № 17 технического предложения</w:t>
            </w:r>
            <w:r w:rsidRPr="00674C87">
              <w:rPr>
                <w:rFonts w:asciiTheme="minorHAnsi" w:eastAsiaTheme="minorHAnsi" w:hAnsiTheme="minorHAnsi" w:cstheme="minorBidi"/>
                <w:snapToGrid/>
                <w:sz w:val="26"/>
                <w:szCs w:val="26"/>
                <w:lang w:eastAsia="en-US"/>
              </w:rPr>
              <w:t xml:space="preserve"> </w:t>
            </w:r>
            <w:r w:rsidRPr="00674C87">
              <w:rPr>
                <w:rFonts w:eastAsiaTheme="minorHAnsi"/>
                <w:snapToGrid/>
                <w:sz w:val="26"/>
                <w:szCs w:val="26"/>
                <w:lang w:eastAsia="en-US"/>
              </w:rPr>
              <w:t>участником предложен указатель, не соответствующий техническим требованиям, указанным в позиции № 17 Приложения 2 к техническим требованиям на проведение закупки (вместо однополюсного указателя УВНФ-10 СЗ с функцией фиксации (запоминания) фазы предложен указатель УВНУ-10 СЗ ТФ с трубкой фазировки).</w:t>
            </w:r>
          </w:p>
          <w:p w:rsidR="006A50D7" w:rsidRPr="00674C87" w:rsidRDefault="006A50D7" w:rsidP="00CC222B">
            <w:pPr>
              <w:tabs>
                <w:tab w:val="left" w:pos="851"/>
              </w:tabs>
              <w:spacing w:line="240" w:lineRule="auto"/>
              <w:rPr>
                <w:snapToGrid/>
                <w:sz w:val="26"/>
                <w:szCs w:val="26"/>
              </w:rPr>
            </w:pPr>
            <w:r w:rsidRPr="00674C87">
              <w:rPr>
                <w:snapToGrid/>
                <w:sz w:val="26"/>
                <w:szCs w:val="26"/>
              </w:rPr>
              <w:t xml:space="preserve">На основании ответа, предоставленного участником на дополнительный запрос по закупочной процедуре, </w:t>
            </w:r>
            <w:r w:rsidRPr="00674C87">
              <w:rPr>
                <w:b/>
                <w:i/>
                <w:snapToGrid/>
                <w:sz w:val="26"/>
                <w:szCs w:val="26"/>
              </w:rPr>
              <w:t>замечание не снято</w:t>
            </w:r>
            <w:r w:rsidRPr="00674C87">
              <w:rPr>
                <w:snapToGrid/>
                <w:sz w:val="26"/>
                <w:szCs w:val="26"/>
              </w:rPr>
              <w:t xml:space="preserve">. Первоначально участником предлагался </w:t>
            </w:r>
            <w:r w:rsidRPr="00674C87">
              <w:rPr>
                <w:rFonts w:eastAsiaTheme="minorHAnsi"/>
                <w:snapToGrid/>
                <w:sz w:val="26"/>
                <w:szCs w:val="26"/>
                <w:lang w:eastAsia="en-US"/>
              </w:rPr>
              <w:t>указатель напряжения УВНУ-10 СЗ ТФ, взамен него</w:t>
            </w:r>
            <w:r w:rsidRPr="00674C87">
              <w:rPr>
                <w:snapToGrid/>
                <w:sz w:val="26"/>
                <w:szCs w:val="26"/>
              </w:rPr>
              <w:t xml:space="preserve"> предложен указатель УВНФ-10СЗА, что изменяет суть заявки участника (номенклатуру предлагаемой Участником продукции) </w:t>
            </w:r>
            <w:r w:rsidRPr="00674C87">
              <w:rPr>
                <w:bCs/>
                <w:snapToGrid/>
                <w:sz w:val="26"/>
                <w:szCs w:val="26"/>
              </w:rPr>
              <w:t>и не соответствует п.4.12.2. Документации о закупке</w:t>
            </w:r>
            <w:r w:rsidRPr="00674C87">
              <w:rPr>
                <w:snapToGrid/>
                <w:sz w:val="26"/>
                <w:szCs w:val="26"/>
              </w:rPr>
              <w:t>, в котором указано, что не допускаются ответы со стороны Участников, изменяющие суть заявки (предмет, объем, цена, номенклатура предлагаемой Участником продукции).</w:t>
            </w:r>
          </w:p>
          <w:p w:rsidR="006A50D7" w:rsidRPr="00674C87" w:rsidRDefault="006A50D7" w:rsidP="00CC222B">
            <w:pPr>
              <w:tabs>
                <w:tab w:val="left" w:pos="851"/>
              </w:tabs>
              <w:spacing w:line="240" w:lineRule="auto"/>
              <w:rPr>
                <w:rFonts w:eastAsiaTheme="minorHAnsi"/>
                <w:snapToGrid/>
                <w:sz w:val="26"/>
                <w:szCs w:val="26"/>
                <w:lang w:eastAsia="en-US"/>
              </w:rPr>
            </w:pPr>
            <w:r w:rsidRPr="00674C87">
              <w:rPr>
                <w:rFonts w:eastAsiaTheme="minorHAnsi"/>
                <w:snapToGrid/>
                <w:sz w:val="26"/>
                <w:szCs w:val="26"/>
                <w:lang w:eastAsia="en-US"/>
              </w:rPr>
              <w:t>3.</w:t>
            </w:r>
            <w:r w:rsidRPr="00674C87">
              <w:rPr>
                <w:rFonts w:eastAsiaTheme="minorHAnsi"/>
                <w:snapToGrid/>
                <w:sz w:val="26"/>
                <w:szCs w:val="26"/>
                <w:lang w:eastAsia="en-US"/>
              </w:rPr>
              <w:tab/>
              <w:t>в позиции № 18 технического предложения</w:t>
            </w:r>
            <w:r w:rsidRPr="00674C87">
              <w:rPr>
                <w:rFonts w:asciiTheme="minorHAnsi" w:eastAsiaTheme="minorHAnsi" w:hAnsiTheme="minorHAnsi" w:cstheme="minorBidi"/>
                <w:snapToGrid/>
                <w:sz w:val="26"/>
                <w:szCs w:val="26"/>
                <w:lang w:eastAsia="en-US"/>
              </w:rPr>
              <w:t xml:space="preserve"> </w:t>
            </w:r>
            <w:r w:rsidRPr="00674C87">
              <w:rPr>
                <w:rFonts w:eastAsiaTheme="minorHAnsi"/>
                <w:snapToGrid/>
                <w:sz w:val="26"/>
                <w:szCs w:val="26"/>
                <w:lang w:eastAsia="en-US"/>
              </w:rPr>
              <w:t xml:space="preserve">участником предложен указатель, не соответствующий техническим требованиям, указанным в позиции № 18 Приложения 2 к техническим требованиям на проведение закупки (вместо указателя УНВЛ-0,4М с возможностью подключения к </w:t>
            </w:r>
            <w:r w:rsidRPr="00674C87">
              <w:rPr>
                <w:rFonts w:eastAsiaTheme="minorHAnsi"/>
                <w:snapToGrid/>
                <w:sz w:val="26"/>
                <w:szCs w:val="26"/>
                <w:lang w:eastAsia="en-US"/>
              </w:rPr>
              <w:lastRenderedPageBreak/>
              <w:t>вольтметру (тестеру) для измерения напряжения, снабженного разъемом и гибким проводом длиной 8 м для подключения к вольтметру (тестеру) предложен указатель УНВЛ-0,4 без данной функции и без провода для подключения к вольтметру (тестеру)).</w:t>
            </w:r>
          </w:p>
          <w:p w:rsidR="006A50D7" w:rsidRPr="00674C87" w:rsidRDefault="006A50D7" w:rsidP="00CC222B">
            <w:pPr>
              <w:tabs>
                <w:tab w:val="left" w:pos="851"/>
              </w:tabs>
              <w:spacing w:line="240" w:lineRule="auto"/>
              <w:rPr>
                <w:snapToGrid/>
                <w:sz w:val="26"/>
                <w:szCs w:val="26"/>
              </w:rPr>
            </w:pPr>
            <w:r w:rsidRPr="00674C87">
              <w:rPr>
                <w:snapToGrid/>
                <w:sz w:val="26"/>
                <w:szCs w:val="26"/>
              </w:rPr>
              <w:t xml:space="preserve">На основании ответа, предоставленного участником на дополнительный запрос по закупочной процедуре, </w:t>
            </w:r>
            <w:r w:rsidRPr="00674C87">
              <w:rPr>
                <w:b/>
                <w:i/>
                <w:snapToGrid/>
                <w:sz w:val="26"/>
                <w:szCs w:val="26"/>
              </w:rPr>
              <w:t>замечание не снято</w:t>
            </w:r>
            <w:r w:rsidRPr="00674C87">
              <w:rPr>
                <w:snapToGrid/>
                <w:sz w:val="26"/>
                <w:szCs w:val="26"/>
              </w:rPr>
              <w:t xml:space="preserve">. Первоначально участником предлагался </w:t>
            </w:r>
            <w:r w:rsidRPr="00674C87">
              <w:rPr>
                <w:rFonts w:eastAsiaTheme="minorHAnsi"/>
                <w:snapToGrid/>
                <w:sz w:val="26"/>
                <w:szCs w:val="26"/>
                <w:lang w:eastAsia="en-US"/>
              </w:rPr>
              <w:t>указатель напряжения УНВЛ-0,4, взамен него</w:t>
            </w:r>
            <w:r w:rsidRPr="00674C87">
              <w:rPr>
                <w:snapToGrid/>
                <w:sz w:val="26"/>
                <w:szCs w:val="26"/>
              </w:rPr>
              <w:t xml:space="preserve"> предложен указатель УНВЛ-0,4М-УНТЕХ, что изменяет суть заявки участника (номенклатуру предлагаемой Участником продукции) </w:t>
            </w:r>
            <w:r w:rsidRPr="00674C87">
              <w:rPr>
                <w:bCs/>
                <w:snapToGrid/>
                <w:sz w:val="26"/>
                <w:szCs w:val="26"/>
              </w:rPr>
              <w:t>и не соответствует п.4.12.2. Документации о закупке</w:t>
            </w:r>
            <w:r w:rsidRPr="00674C87">
              <w:rPr>
                <w:snapToGrid/>
                <w:sz w:val="26"/>
                <w:szCs w:val="26"/>
              </w:rPr>
              <w:t>, в котором указано, что не допускаются ответы со стороны Участников, изменяющие суть заявки (предмет, объем, цена, номенклатура предлагаемой Участником продукции).</w:t>
            </w:r>
          </w:p>
          <w:p w:rsidR="006A50D7" w:rsidRPr="00674C87" w:rsidRDefault="006A50D7" w:rsidP="00CC222B">
            <w:pPr>
              <w:spacing w:line="240" w:lineRule="auto"/>
              <w:rPr>
                <w:snapToGrid/>
                <w:sz w:val="26"/>
                <w:szCs w:val="26"/>
              </w:rPr>
            </w:pPr>
          </w:p>
          <w:p w:rsidR="006A50D7" w:rsidRPr="00674C87" w:rsidRDefault="006A50D7" w:rsidP="00CC222B">
            <w:pPr>
              <w:tabs>
                <w:tab w:val="left" w:pos="851"/>
              </w:tabs>
              <w:spacing w:line="240" w:lineRule="auto"/>
              <w:rPr>
                <w:rFonts w:eastAsiaTheme="minorHAnsi"/>
                <w:snapToGrid/>
                <w:sz w:val="26"/>
                <w:szCs w:val="26"/>
                <w:lang w:eastAsia="en-US"/>
              </w:rPr>
            </w:pPr>
            <w:r w:rsidRPr="00674C87">
              <w:rPr>
                <w:rFonts w:eastAsiaTheme="minorHAnsi"/>
                <w:snapToGrid/>
                <w:sz w:val="26"/>
                <w:szCs w:val="26"/>
                <w:lang w:eastAsia="en-US"/>
              </w:rPr>
              <w:t>4.</w:t>
            </w:r>
            <w:r w:rsidRPr="00674C87">
              <w:rPr>
                <w:rFonts w:eastAsiaTheme="minorHAnsi"/>
                <w:snapToGrid/>
                <w:sz w:val="26"/>
                <w:szCs w:val="26"/>
                <w:lang w:eastAsia="en-US"/>
              </w:rPr>
              <w:tab/>
              <w:t>в позиции № 21 технического предложения участником предложен указатель, не соответствующий техническим требованиям, указанным в позиции № 21 Приложения 2 к техническим требованиям на проведение закупки (вместо указателя УВНКБ-110 с контролируемыми напряжениями 10-110 кВ предложен указатель УВН-110 СЗ КБ с контролируемыми напряжениями 35-110 кВ).</w:t>
            </w:r>
          </w:p>
          <w:p w:rsidR="006A50D7" w:rsidRPr="00674C87" w:rsidRDefault="006A50D7" w:rsidP="00CC222B">
            <w:pPr>
              <w:tabs>
                <w:tab w:val="left" w:pos="851"/>
              </w:tabs>
              <w:spacing w:line="240" w:lineRule="auto"/>
              <w:rPr>
                <w:snapToGrid/>
                <w:sz w:val="26"/>
                <w:szCs w:val="26"/>
              </w:rPr>
            </w:pPr>
            <w:r w:rsidRPr="00674C87">
              <w:rPr>
                <w:snapToGrid/>
                <w:sz w:val="26"/>
                <w:szCs w:val="26"/>
              </w:rPr>
              <w:t xml:space="preserve">На основании ответа, предоставленного участником на дополнительный запрос по закупочной процедуре, </w:t>
            </w:r>
            <w:r w:rsidRPr="00674C87">
              <w:rPr>
                <w:b/>
                <w:i/>
                <w:snapToGrid/>
                <w:sz w:val="26"/>
                <w:szCs w:val="26"/>
              </w:rPr>
              <w:t>замечание не снято</w:t>
            </w:r>
            <w:r w:rsidRPr="00674C87">
              <w:rPr>
                <w:snapToGrid/>
                <w:sz w:val="26"/>
                <w:szCs w:val="26"/>
              </w:rPr>
              <w:t xml:space="preserve">. Первоначально участником предлагался </w:t>
            </w:r>
            <w:r w:rsidRPr="00674C87">
              <w:rPr>
                <w:rFonts w:eastAsiaTheme="minorHAnsi"/>
                <w:snapToGrid/>
                <w:sz w:val="26"/>
                <w:szCs w:val="26"/>
                <w:lang w:eastAsia="en-US"/>
              </w:rPr>
              <w:t>указатель напряжения УВН-110 СЗ КБ, взамен него</w:t>
            </w:r>
            <w:r w:rsidRPr="00674C87">
              <w:rPr>
                <w:snapToGrid/>
                <w:sz w:val="26"/>
                <w:szCs w:val="26"/>
              </w:rPr>
              <w:t xml:space="preserve"> предложен указатель УВН 10-110 КБ, что изменяет суть заявки участника (номенклатуру предлагаемой Участником продукции) </w:t>
            </w:r>
            <w:r w:rsidRPr="00674C87">
              <w:rPr>
                <w:bCs/>
                <w:snapToGrid/>
                <w:sz w:val="26"/>
                <w:szCs w:val="26"/>
              </w:rPr>
              <w:t>и не соответствует п.4.12.2. Документации о закупке</w:t>
            </w:r>
            <w:r w:rsidRPr="00674C87">
              <w:rPr>
                <w:snapToGrid/>
                <w:sz w:val="26"/>
                <w:szCs w:val="26"/>
              </w:rPr>
              <w:t>, в котором указано, что не допускаются ответы со стороны Участников, изменяющие суть заявки (предмет, объем, цена, номенклатура предлагаемой Участником продукции).</w:t>
            </w:r>
          </w:p>
          <w:p w:rsidR="006A50D7" w:rsidRPr="00674C87" w:rsidRDefault="006A50D7" w:rsidP="00CC222B">
            <w:pPr>
              <w:tabs>
                <w:tab w:val="left" w:pos="851"/>
              </w:tabs>
              <w:spacing w:line="240" w:lineRule="auto"/>
              <w:rPr>
                <w:rFonts w:eastAsiaTheme="minorHAnsi"/>
                <w:snapToGrid/>
                <w:sz w:val="26"/>
                <w:szCs w:val="26"/>
                <w:lang w:eastAsia="en-US"/>
              </w:rPr>
            </w:pPr>
            <w:r w:rsidRPr="00674C87">
              <w:rPr>
                <w:rFonts w:eastAsiaTheme="minorHAnsi"/>
                <w:snapToGrid/>
                <w:sz w:val="26"/>
                <w:szCs w:val="26"/>
                <w:lang w:eastAsia="en-US"/>
              </w:rPr>
              <w:t>5.</w:t>
            </w:r>
            <w:r w:rsidRPr="00674C87">
              <w:rPr>
                <w:rFonts w:eastAsiaTheme="minorHAnsi"/>
                <w:snapToGrid/>
                <w:sz w:val="26"/>
                <w:szCs w:val="26"/>
                <w:lang w:eastAsia="en-US"/>
              </w:rPr>
              <w:tab/>
              <w:t>в позициях № 23, 24 и 25 технического предложения</w:t>
            </w:r>
            <w:r w:rsidRPr="00674C87">
              <w:rPr>
                <w:rFonts w:asciiTheme="minorHAnsi" w:eastAsiaTheme="minorHAnsi" w:hAnsiTheme="minorHAnsi" w:cstheme="minorBidi"/>
                <w:snapToGrid/>
                <w:sz w:val="26"/>
                <w:szCs w:val="26"/>
                <w:lang w:eastAsia="en-US"/>
              </w:rPr>
              <w:t xml:space="preserve"> </w:t>
            </w:r>
            <w:r w:rsidRPr="00674C87">
              <w:rPr>
                <w:rFonts w:eastAsiaTheme="minorHAnsi"/>
                <w:snapToGrid/>
                <w:sz w:val="26"/>
                <w:szCs w:val="26"/>
                <w:lang w:eastAsia="en-US"/>
              </w:rPr>
              <w:t>участником предложено устройство, не соответствующее техническим требованиям, указанным в позициях № 23, 24 и 25 Приложения 2 к техническим требованиям на проведение закупки (вместо устройства проверки указателей напряжения УПУН-1М для проверки работоспособности указателей напряжения выше 1000 В предложено устройство проверки указателей напряжения УПУН-2 для проверки работоспособности указателей высокого напряжения 35-220 кВ).</w:t>
            </w:r>
          </w:p>
          <w:p w:rsidR="006A50D7" w:rsidRPr="00674C87" w:rsidRDefault="006A50D7" w:rsidP="00CC222B">
            <w:pPr>
              <w:tabs>
                <w:tab w:val="left" w:pos="851"/>
              </w:tabs>
              <w:spacing w:line="240" w:lineRule="auto"/>
              <w:rPr>
                <w:snapToGrid/>
                <w:sz w:val="26"/>
                <w:szCs w:val="26"/>
              </w:rPr>
            </w:pPr>
            <w:r w:rsidRPr="00674C87">
              <w:rPr>
                <w:snapToGrid/>
                <w:sz w:val="26"/>
                <w:szCs w:val="26"/>
              </w:rPr>
              <w:t xml:space="preserve">На основании ответа, предоставленного участником на дополнительный запрос по закупочной процедуре, </w:t>
            </w:r>
            <w:r w:rsidRPr="00674C87">
              <w:rPr>
                <w:b/>
                <w:i/>
                <w:snapToGrid/>
                <w:sz w:val="26"/>
                <w:szCs w:val="26"/>
              </w:rPr>
              <w:t>замечание не снято</w:t>
            </w:r>
            <w:r w:rsidRPr="00674C87">
              <w:rPr>
                <w:snapToGrid/>
                <w:sz w:val="26"/>
                <w:szCs w:val="26"/>
              </w:rPr>
              <w:t xml:space="preserve">. Первоначально участником предлагалось </w:t>
            </w:r>
            <w:r w:rsidRPr="00674C87">
              <w:rPr>
                <w:rFonts w:eastAsiaTheme="minorHAnsi"/>
                <w:snapToGrid/>
                <w:sz w:val="26"/>
                <w:szCs w:val="26"/>
                <w:lang w:eastAsia="en-US"/>
              </w:rPr>
              <w:t>устройство проверки указателей напряжения УПУН-2, взамен него</w:t>
            </w:r>
            <w:r w:rsidRPr="00674C87">
              <w:rPr>
                <w:snapToGrid/>
                <w:sz w:val="26"/>
                <w:szCs w:val="26"/>
              </w:rPr>
              <w:t xml:space="preserve"> предложено устройство УПУН-1, что изменяет суть заявки участника (номенклатуру предлагаемой Участником продукции) </w:t>
            </w:r>
            <w:r w:rsidRPr="00674C87">
              <w:rPr>
                <w:bCs/>
                <w:snapToGrid/>
                <w:sz w:val="26"/>
                <w:szCs w:val="26"/>
              </w:rPr>
              <w:t>и не соответствует п.4.12.2. Документации о закупке</w:t>
            </w:r>
            <w:r w:rsidRPr="00674C87">
              <w:rPr>
                <w:snapToGrid/>
                <w:sz w:val="26"/>
                <w:szCs w:val="26"/>
              </w:rPr>
              <w:t>, в котором указано, что не допускаются ответы со стороны Участников, изменяющие суть заявки (предмет, объем, цена, номенклатура предлагаемой Участником продукции).</w:t>
            </w:r>
          </w:p>
          <w:p w:rsidR="006A50D7" w:rsidRPr="00674C87" w:rsidRDefault="006A50D7" w:rsidP="00CC222B">
            <w:pPr>
              <w:spacing w:line="240" w:lineRule="auto"/>
              <w:rPr>
                <w:rFonts w:eastAsiaTheme="minorHAnsi"/>
                <w:b/>
                <w:i/>
                <w:snapToGrid/>
                <w:sz w:val="26"/>
                <w:szCs w:val="26"/>
                <w:lang w:eastAsia="en-US"/>
              </w:rPr>
            </w:pPr>
            <w:r w:rsidRPr="00674C87">
              <w:rPr>
                <w:rFonts w:eastAsiaTheme="minorHAnsi"/>
                <w:b/>
                <w:i/>
                <w:snapToGrid/>
                <w:sz w:val="26"/>
                <w:szCs w:val="26"/>
                <w:u w:val="single"/>
                <w:lang w:eastAsia="en-US"/>
              </w:rPr>
              <w:t>По филиалу АО «ДРСК» «Хабаровские электрические сети»:</w:t>
            </w:r>
          </w:p>
          <w:p w:rsidR="006A50D7" w:rsidRPr="00674C87" w:rsidRDefault="006A50D7" w:rsidP="00CC222B">
            <w:pPr>
              <w:tabs>
                <w:tab w:val="left" w:pos="851"/>
              </w:tabs>
              <w:spacing w:line="240" w:lineRule="auto"/>
              <w:rPr>
                <w:rFonts w:eastAsiaTheme="minorHAnsi"/>
                <w:snapToGrid/>
                <w:sz w:val="26"/>
                <w:szCs w:val="26"/>
                <w:lang w:eastAsia="en-US"/>
              </w:rPr>
            </w:pPr>
            <w:r w:rsidRPr="00674C87">
              <w:rPr>
                <w:rFonts w:eastAsiaTheme="minorHAnsi"/>
                <w:snapToGrid/>
                <w:sz w:val="26"/>
                <w:szCs w:val="26"/>
                <w:lang w:eastAsia="en-US"/>
              </w:rPr>
              <w:t>1.</w:t>
            </w:r>
            <w:r w:rsidRPr="00674C87">
              <w:rPr>
                <w:rFonts w:eastAsiaTheme="minorHAnsi"/>
                <w:snapToGrid/>
                <w:sz w:val="26"/>
                <w:szCs w:val="26"/>
                <w:lang w:eastAsia="en-US"/>
              </w:rPr>
              <w:tab/>
              <w:t xml:space="preserve">в столбце «Примечания, обоснование» позиции № 9 технического предложения участником </w:t>
            </w:r>
            <w:r w:rsidRPr="00674C87">
              <w:rPr>
                <w:snapToGrid/>
                <w:sz w:val="26"/>
                <w:szCs w:val="26"/>
              </w:rPr>
              <w:t xml:space="preserve">указаны характеристики предлагаемого </w:t>
            </w:r>
            <w:r w:rsidRPr="00674C87">
              <w:rPr>
                <w:rFonts w:eastAsiaTheme="minorHAnsi"/>
                <w:snapToGrid/>
                <w:sz w:val="26"/>
                <w:szCs w:val="26"/>
                <w:lang w:eastAsia="en-US"/>
              </w:rPr>
              <w:t xml:space="preserve">указателя УНК-1 </w:t>
            </w:r>
            <w:r w:rsidRPr="00674C87">
              <w:rPr>
                <w:snapToGrid/>
                <w:sz w:val="26"/>
                <w:szCs w:val="26"/>
              </w:rPr>
              <w:t xml:space="preserve">не в полном объеме (не указано время зарядки указатели от сети 220-380 В, время сохранения заряда и время непрерывной работы указателя после одной зарядки), что не соответствует техническим требованиям, указанным в позиции № 9 Приложения 3 к </w:t>
            </w:r>
            <w:r w:rsidRPr="00674C87">
              <w:rPr>
                <w:rFonts w:eastAsiaTheme="minorHAnsi"/>
                <w:snapToGrid/>
                <w:sz w:val="26"/>
                <w:szCs w:val="26"/>
                <w:lang w:eastAsia="en-US"/>
              </w:rPr>
              <w:t xml:space="preserve">техническим требованиям на проведение </w:t>
            </w:r>
            <w:r w:rsidRPr="00674C87">
              <w:rPr>
                <w:rFonts w:eastAsiaTheme="minorHAnsi"/>
                <w:snapToGrid/>
                <w:sz w:val="26"/>
                <w:szCs w:val="26"/>
                <w:lang w:eastAsia="en-US"/>
              </w:rPr>
              <w:lastRenderedPageBreak/>
              <w:t>закупки и п.3.6. технических требований</w:t>
            </w:r>
            <w:r w:rsidRPr="00674C87">
              <w:rPr>
                <w:snapToGrid/>
                <w:sz w:val="26"/>
                <w:szCs w:val="26"/>
              </w:rPr>
              <w:t>.</w:t>
            </w:r>
          </w:p>
          <w:p w:rsidR="006A50D7" w:rsidRPr="00674C87" w:rsidRDefault="006A50D7" w:rsidP="00CC222B">
            <w:pPr>
              <w:tabs>
                <w:tab w:val="left" w:pos="851"/>
              </w:tabs>
              <w:spacing w:line="240" w:lineRule="auto"/>
              <w:rPr>
                <w:snapToGrid/>
                <w:sz w:val="26"/>
                <w:szCs w:val="26"/>
              </w:rPr>
            </w:pPr>
            <w:r w:rsidRPr="00674C87">
              <w:rPr>
                <w:snapToGrid/>
                <w:sz w:val="26"/>
                <w:szCs w:val="26"/>
              </w:rPr>
              <w:t xml:space="preserve">На основании ответа, предоставленного участником на дополнительный запрос по закупочной процедуре, </w:t>
            </w:r>
            <w:r w:rsidRPr="00674C87">
              <w:rPr>
                <w:b/>
                <w:i/>
                <w:snapToGrid/>
                <w:sz w:val="26"/>
                <w:szCs w:val="26"/>
              </w:rPr>
              <w:t>замечание не снято</w:t>
            </w:r>
            <w:r w:rsidRPr="00674C87">
              <w:rPr>
                <w:snapToGrid/>
                <w:sz w:val="26"/>
                <w:szCs w:val="26"/>
              </w:rPr>
              <w:t xml:space="preserve">. Первоначально участником предлагался </w:t>
            </w:r>
            <w:r w:rsidRPr="00674C87">
              <w:rPr>
                <w:rFonts w:eastAsiaTheme="minorHAnsi"/>
                <w:snapToGrid/>
                <w:sz w:val="26"/>
                <w:szCs w:val="26"/>
                <w:lang w:eastAsia="en-US"/>
              </w:rPr>
              <w:t>указатель напряжения УНК-1, взамен него</w:t>
            </w:r>
            <w:r w:rsidRPr="00674C87">
              <w:rPr>
                <w:snapToGrid/>
                <w:sz w:val="26"/>
                <w:szCs w:val="26"/>
              </w:rPr>
              <w:t xml:space="preserve"> предложен указатель УНК-0,4 (Р), что изменяет суть заявки участника (номенклатуру предлагаемой Участником продукции) </w:t>
            </w:r>
            <w:r w:rsidRPr="00674C87">
              <w:rPr>
                <w:bCs/>
                <w:snapToGrid/>
                <w:sz w:val="26"/>
                <w:szCs w:val="26"/>
              </w:rPr>
              <w:t>и не соответствует п.4.12.2. Документации о закупке</w:t>
            </w:r>
            <w:r w:rsidRPr="00674C87">
              <w:rPr>
                <w:snapToGrid/>
                <w:sz w:val="26"/>
                <w:szCs w:val="26"/>
              </w:rPr>
              <w:t>, в котором указано, что не допускаются ответы со стороны Участников, изменяющие суть заявки (предмет, объем, цена, номенклатура предлагаемой Участником продукции).</w:t>
            </w:r>
          </w:p>
          <w:p w:rsidR="006A50D7" w:rsidRPr="00674C87" w:rsidRDefault="006A50D7" w:rsidP="00CC222B">
            <w:pPr>
              <w:tabs>
                <w:tab w:val="left" w:pos="851"/>
              </w:tabs>
              <w:spacing w:line="240" w:lineRule="auto"/>
              <w:rPr>
                <w:rFonts w:eastAsiaTheme="minorHAnsi"/>
                <w:snapToGrid/>
                <w:sz w:val="26"/>
                <w:szCs w:val="26"/>
                <w:lang w:eastAsia="en-US"/>
              </w:rPr>
            </w:pPr>
            <w:r w:rsidRPr="00674C87">
              <w:rPr>
                <w:rFonts w:eastAsiaTheme="minorHAnsi"/>
                <w:snapToGrid/>
                <w:sz w:val="26"/>
                <w:szCs w:val="26"/>
                <w:lang w:eastAsia="en-US"/>
              </w:rPr>
              <w:t>2.</w:t>
            </w:r>
            <w:r w:rsidRPr="00674C87">
              <w:rPr>
                <w:rFonts w:eastAsiaTheme="minorHAnsi"/>
                <w:snapToGrid/>
                <w:sz w:val="26"/>
                <w:szCs w:val="26"/>
                <w:lang w:eastAsia="en-US"/>
              </w:rPr>
              <w:tab/>
              <w:t xml:space="preserve">в столбце «Примечания, обоснование» позиции № 10 технического предложения участником </w:t>
            </w:r>
            <w:r w:rsidRPr="00674C87">
              <w:rPr>
                <w:snapToGrid/>
                <w:sz w:val="26"/>
                <w:szCs w:val="26"/>
              </w:rPr>
              <w:t xml:space="preserve">указаны характеристики предлагаемого </w:t>
            </w:r>
            <w:r w:rsidRPr="00674C87">
              <w:rPr>
                <w:rFonts w:eastAsiaTheme="minorHAnsi"/>
                <w:snapToGrid/>
                <w:sz w:val="26"/>
                <w:szCs w:val="26"/>
                <w:lang w:eastAsia="en-US"/>
              </w:rPr>
              <w:t xml:space="preserve">указателя УНН-1 «Комби» </w:t>
            </w:r>
            <w:r w:rsidRPr="00674C87">
              <w:rPr>
                <w:snapToGrid/>
                <w:sz w:val="26"/>
                <w:szCs w:val="26"/>
              </w:rPr>
              <w:t xml:space="preserve">не в полном объеме (не указано время зарядки указатели от сети 220-380 В, время сохранения заряда, время непрерывной работы указателя после одной зарядки, дискретные значения индицируемого напряжения), что не соответствует техническим требованиям, указанным в позиции № 10 Приложения 3 к </w:t>
            </w:r>
            <w:r w:rsidRPr="00674C87">
              <w:rPr>
                <w:rFonts w:eastAsiaTheme="minorHAnsi"/>
                <w:snapToGrid/>
                <w:sz w:val="26"/>
                <w:szCs w:val="26"/>
                <w:lang w:eastAsia="en-US"/>
              </w:rPr>
              <w:t>техническим требованиям на проведение закупки и п.3.6. технических требований</w:t>
            </w:r>
            <w:r w:rsidRPr="00674C87">
              <w:rPr>
                <w:snapToGrid/>
                <w:sz w:val="26"/>
                <w:szCs w:val="26"/>
              </w:rPr>
              <w:t>.</w:t>
            </w:r>
          </w:p>
          <w:p w:rsidR="006A50D7" w:rsidRPr="00674C87" w:rsidRDefault="006A50D7" w:rsidP="00CC222B">
            <w:pPr>
              <w:tabs>
                <w:tab w:val="left" w:pos="851"/>
              </w:tabs>
              <w:spacing w:line="240" w:lineRule="auto"/>
              <w:rPr>
                <w:snapToGrid/>
                <w:sz w:val="26"/>
                <w:szCs w:val="26"/>
              </w:rPr>
            </w:pPr>
            <w:r w:rsidRPr="00674C87">
              <w:rPr>
                <w:snapToGrid/>
                <w:sz w:val="26"/>
                <w:szCs w:val="26"/>
              </w:rPr>
              <w:t xml:space="preserve">На основании ответа, предоставленного участником на дополнительный запрос по закупочной процедуре, </w:t>
            </w:r>
            <w:r w:rsidRPr="00674C87">
              <w:rPr>
                <w:b/>
                <w:i/>
                <w:snapToGrid/>
                <w:sz w:val="26"/>
                <w:szCs w:val="26"/>
              </w:rPr>
              <w:t>замечание не снято</w:t>
            </w:r>
            <w:r w:rsidRPr="00674C87">
              <w:rPr>
                <w:snapToGrid/>
                <w:sz w:val="26"/>
                <w:szCs w:val="26"/>
              </w:rPr>
              <w:t xml:space="preserve">. Первоначально участником предлагался </w:t>
            </w:r>
            <w:r w:rsidRPr="00674C87">
              <w:rPr>
                <w:rFonts w:eastAsiaTheme="minorHAnsi"/>
                <w:snapToGrid/>
                <w:sz w:val="26"/>
                <w:szCs w:val="26"/>
                <w:lang w:eastAsia="en-US"/>
              </w:rPr>
              <w:t>указатель напряжения УНН-1 «Комби», взамен него</w:t>
            </w:r>
            <w:r w:rsidRPr="00674C87">
              <w:rPr>
                <w:snapToGrid/>
                <w:sz w:val="26"/>
                <w:szCs w:val="26"/>
              </w:rPr>
              <w:t xml:space="preserve"> предложен указатель УНК-0,4 (Р), что изменяет суть заявки участника (номенклатуру предлагаемой Участником продукции) </w:t>
            </w:r>
            <w:r w:rsidRPr="00674C87">
              <w:rPr>
                <w:bCs/>
                <w:snapToGrid/>
                <w:sz w:val="26"/>
                <w:szCs w:val="26"/>
              </w:rPr>
              <w:t>и не соответствует п.4.12.2. Документации о закупке</w:t>
            </w:r>
            <w:r w:rsidRPr="00674C87">
              <w:rPr>
                <w:snapToGrid/>
                <w:sz w:val="26"/>
                <w:szCs w:val="26"/>
              </w:rPr>
              <w:t>, в котором указано, что не допускаются ответы со стороны Участников, изменяющие суть заявки (предмет, объем, цена, номенклатура предлагаемой Участником продукции).</w:t>
            </w:r>
          </w:p>
          <w:p w:rsidR="006A50D7" w:rsidRPr="00674C87" w:rsidRDefault="006A50D7" w:rsidP="00CC222B">
            <w:pPr>
              <w:tabs>
                <w:tab w:val="left" w:pos="851"/>
              </w:tabs>
              <w:spacing w:line="240" w:lineRule="auto"/>
              <w:rPr>
                <w:rFonts w:eastAsiaTheme="minorHAnsi"/>
                <w:snapToGrid/>
                <w:sz w:val="26"/>
                <w:szCs w:val="26"/>
                <w:lang w:eastAsia="en-US"/>
              </w:rPr>
            </w:pPr>
            <w:r w:rsidRPr="00674C87">
              <w:rPr>
                <w:rFonts w:eastAsiaTheme="minorHAnsi"/>
                <w:snapToGrid/>
                <w:sz w:val="26"/>
                <w:szCs w:val="26"/>
                <w:lang w:eastAsia="en-US"/>
              </w:rPr>
              <w:t>3.</w:t>
            </w:r>
            <w:r w:rsidRPr="00674C87">
              <w:rPr>
                <w:rFonts w:eastAsiaTheme="minorHAnsi"/>
                <w:snapToGrid/>
                <w:sz w:val="26"/>
                <w:szCs w:val="26"/>
                <w:lang w:eastAsia="en-US"/>
              </w:rPr>
              <w:tab/>
              <w:t>в позиции № 13 технического предложения</w:t>
            </w:r>
            <w:r w:rsidRPr="00674C87">
              <w:rPr>
                <w:rFonts w:asciiTheme="minorHAnsi" w:eastAsiaTheme="minorHAnsi" w:hAnsiTheme="minorHAnsi" w:cstheme="minorBidi"/>
                <w:snapToGrid/>
                <w:sz w:val="26"/>
                <w:szCs w:val="26"/>
                <w:lang w:eastAsia="en-US"/>
              </w:rPr>
              <w:t xml:space="preserve"> </w:t>
            </w:r>
            <w:r w:rsidRPr="00674C87">
              <w:rPr>
                <w:rFonts w:eastAsiaTheme="minorHAnsi"/>
                <w:snapToGrid/>
                <w:sz w:val="26"/>
                <w:szCs w:val="26"/>
                <w:lang w:eastAsia="en-US"/>
              </w:rPr>
              <w:t>участником предложен указатель, не соответствующий техническим требованиям, указанным в позиции № 13 Приложения 3 к техническим требованиям на проведение закупки (вместо указателя УННЛ-0,4 со съемными удлиняющими электродами длиной не менее 580 мм для использования на ВЛ предложен указатель УННУ-1 без данных съемных удлиняющих электродов).</w:t>
            </w:r>
          </w:p>
          <w:p w:rsidR="006A50D7" w:rsidRPr="00674C87" w:rsidRDefault="006A50D7" w:rsidP="00CC222B">
            <w:pPr>
              <w:tabs>
                <w:tab w:val="left" w:pos="851"/>
              </w:tabs>
              <w:spacing w:line="240" w:lineRule="auto"/>
              <w:rPr>
                <w:snapToGrid/>
                <w:sz w:val="26"/>
                <w:szCs w:val="26"/>
              </w:rPr>
            </w:pPr>
            <w:r w:rsidRPr="00674C87">
              <w:rPr>
                <w:snapToGrid/>
                <w:sz w:val="26"/>
                <w:szCs w:val="26"/>
              </w:rPr>
              <w:t xml:space="preserve">На основании ответа, предоставленного участником на дополнительный запрос по закупочной процедуре, </w:t>
            </w:r>
            <w:r w:rsidRPr="00674C87">
              <w:rPr>
                <w:b/>
                <w:i/>
                <w:snapToGrid/>
                <w:sz w:val="26"/>
                <w:szCs w:val="26"/>
              </w:rPr>
              <w:t>замечание не снято</w:t>
            </w:r>
            <w:r w:rsidRPr="00674C87">
              <w:rPr>
                <w:snapToGrid/>
                <w:sz w:val="26"/>
                <w:szCs w:val="26"/>
              </w:rPr>
              <w:t xml:space="preserve">. Первоначально участником предлагался </w:t>
            </w:r>
            <w:r w:rsidRPr="00674C87">
              <w:rPr>
                <w:rFonts w:eastAsiaTheme="minorHAnsi"/>
                <w:snapToGrid/>
                <w:sz w:val="26"/>
                <w:szCs w:val="26"/>
                <w:lang w:eastAsia="en-US"/>
              </w:rPr>
              <w:t>указатель напряжения УННУ-1, взамен него</w:t>
            </w:r>
            <w:r w:rsidRPr="00674C87">
              <w:rPr>
                <w:snapToGrid/>
                <w:sz w:val="26"/>
                <w:szCs w:val="26"/>
              </w:rPr>
              <w:t xml:space="preserve"> предложен указатель УНК-0,4 (Р), что изменяет суть заявки участника (номенклатуру предлагаемой Участником продукции) </w:t>
            </w:r>
            <w:r w:rsidRPr="00674C87">
              <w:rPr>
                <w:bCs/>
                <w:snapToGrid/>
                <w:sz w:val="26"/>
                <w:szCs w:val="26"/>
              </w:rPr>
              <w:t>и не соответствует п.4.12.2. Документации о закупке</w:t>
            </w:r>
            <w:r w:rsidRPr="00674C87">
              <w:rPr>
                <w:snapToGrid/>
                <w:sz w:val="26"/>
                <w:szCs w:val="26"/>
              </w:rPr>
              <w:t>, в котором указано, что не допускаются ответы со стороны Участников, изменяющие суть заявки (предмет, объем, цена, номенклатура предлагаемой Участником продукции).</w:t>
            </w:r>
          </w:p>
          <w:p w:rsidR="006A50D7" w:rsidRPr="00674C87" w:rsidRDefault="006A50D7" w:rsidP="00CC222B">
            <w:pPr>
              <w:tabs>
                <w:tab w:val="left" w:pos="851"/>
              </w:tabs>
              <w:spacing w:line="240" w:lineRule="auto"/>
              <w:rPr>
                <w:rFonts w:eastAsiaTheme="minorHAnsi"/>
                <w:snapToGrid/>
                <w:sz w:val="26"/>
                <w:szCs w:val="26"/>
                <w:lang w:eastAsia="en-US"/>
              </w:rPr>
            </w:pPr>
            <w:r w:rsidRPr="00674C87">
              <w:rPr>
                <w:rFonts w:eastAsiaTheme="minorHAnsi"/>
                <w:snapToGrid/>
                <w:sz w:val="26"/>
                <w:szCs w:val="26"/>
                <w:lang w:eastAsia="en-US"/>
              </w:rPr>
              <w:t>4.</w:t>
            </w:r>
            <w:r w:rsidRPr="00674C87">
              <w:rPr>
                <w:rFonts w:eastAsiaTheme="minorHAnsi"/>
                <w:snapToGrid/>
                <w:sz w:val="26"/>
                <w:szCs w:val="26"/>
                <w:lang w:eastAsia="en-US"/>
              </w:rPr>
              <w:tab/>
              <w:t>в позиции № 16 технического предложения</w:t>
            </w:r>
            <w:r w:rsidRPr="00674C87">
              <w:rPr>
                <w:rFonts w:asciiTheme="minorHAnsi" w:eastAsiaTheme="minorHAnsi" w:hAnsiTheme="minorHAnsi" w:cstheme="minorBidi"/>
                <w:snapToGrid/>
                <w:sz w:val="26"/>
                <w:szCs w:val="26"/>
                <w:lang w:eastAsia="en-US"/>
              </w:rPr>
              <w:t xml:space="preserve"> </w:t>
            </w:r>
            <w:r w:rsidRPr="00674C87">
              <w:rPr>
                <w:rFonts w:eastAsiaTheme="minorHAnsi"/>
                <w:snapToGrid/>
                <w:sz w:val="26"/>
                <w:szCs w:val="26"/>
                <w:lang w:eastAsia="en-US"/>
              </w:rPr>
              <w:t>участником предложен указатель, не соответствующий техническим требованиям, указанным в позиции № 16 Приложения 3 к техническим требованиям на проведение закупки (вместо однополюсного указателя УВНФ-10 СЗ с функцией фиксации (запоминания) фазы предложен указатель УВНУ-10 СЗ ТФ с трубкой фазировки).</w:t>
            </w:r>
          </w:p>
          <w:p w:rsidR="006A50D7" w:rsidRPr="00674C87" w:rsidRDefault="006A50D7" w:rsidP="00CC222B">
            <w:pPr>
              <w:tabs>
                <w:tab w:val="left" w:pos="851"/>
              </w:tabs>
              <w:spacing w:line="240" w:lineRule="auto"/>
              <w:rPr>
                <w:snapToGrid/>
                <w:sz w:val="26"/>
                <w:szCs w:val="26"/>
              </w:rPr>
            </w:pPr>
            <w:r w:rsidRPr="00674C87">
              <w:rPr>
                <w:snapToGrid/>
                <w:sz w:val="26"/>
                <w:szCs w:val="26"/>
              </w:rPr>
              <w:t xml:space="preserve">На основании ответа, предоставленного участником на дополнительный запрос по закупочной процедуре, </w:t>
            </w:r>
            <w:r w:rsidRPr="00674C87">
              <w:rPr>
                <w:b/>
                <w:i/>
                <w:snapToGrid/>
                <w:sz w:val="26"/>
                <w:szCs w:val="26"/>
              </w:rPr>
              <w:t>замечание не снято</w:t>
            </w:r>
            <w:r w:rsidRPr="00674C87">
              <w:rPr>
                <w:snapToGrid/>
                <w:sz w:val="26"/>
                <w:szCs w:val="26"/>
              </w:rPr>
              <w:t xml:space="preserve">. Первоначально участником предлагался </w:t>
            </w:r>
            <w:r w:rsidRPr="00674C87">
              <w:rPr>
                <w:rFonts w:eastAsiaTheme="minorHAnsi"/>
                <w:snapToGrid/>
                <w:sz w:val="26"/>
                <w:szCs w:val="26"/>
                <w:lang w:eastAsia="en-US"/>
              </w:rPr>
              <w:t>указатель напряжения УВНУ-10 СЗ ТФ, взамен него</w:t>
            </w:r>
            <w:r w:rsidRPr="00674C87">
              <w:rPr>
                <w:snapToGrid/>
                <w:sz w:val="26"/>
                <w:szCs w:val="26"/>
              </w:rPr>
              <w:t xml:space="preserve"> предложен указатель УВНФ-10СЗА, что изменяет суть заявки участника (номенклатуру предлагаемой Участником продукции) </w:t>
            </w:r>
            <w:r w:rsidRPr="00674C87">
              <w:rPr>
                <w:bCs/>
                <w:snapToGrid/>
                <w:sz w:val="26"/>
                <w:szCs w:val="26"/>
              </w:rPr>
              <w:t xml:space="preserve">и не соответствует </w:t>
            </w:r>
            <w:r w:rsidRPr="00674C87">
              <w:rPr>
                <w:bCs/>
                <w:snapToGrid/>
                <w:sz w:val="26"/>
                <w:szCs w:val="26"/>
              </w:rPr>
              <w:lastRenderedPageBreak/>
              <w:t>п.4.12.2. Документации о закупке</w:t>
            </w:r>
            <w:r w:rsidRPr="00674C87">
              <w:rPr>
                <w:snapToGrid/>
                <w:sz w:val="26"/>
                <w:szCs w:val="26"/>
              </w:rPr>
              <w:t>, в котором указано, что не допускаются ответы со стороны Участников, изменяющие суть заявки (предмет, объем, цена, номенклатура предлагаемой Участником продукции).</w:t>
            </w:r>
          </w:p>
          <w:p w:rsidR="006A50D7" w:rsidRPr="00674C87" w:rsidRDefault="006A50D7" w:rsidP="00CC222B">
            <w:pPr>
              <w:spacing w:line="240" w:lineRule="auto"/>
              <w:rPr>
                <w:rFonts w:eastAsiaTheme="minorHAnsi"/>
                <w:b/>
                <w:i/>
                <w:snapToGrid/>
                <w:sz w:val="26"/>
                <w:szCs w:val="26"/>
                <w:u w:val="single"/>
                <w:lang w:eastAsia="en-US"/>
              </w:rPr>
            </w:pPr>
            <w:r w:rsidRPr="00674C87">
              <w:rPr>
                <w:rFonts w:eastAsiaTheme="minorHAnsi"/>
                <w:b/>
                <w:i/>
                <w:snapToGrid/>
                <w:sz w:val="26"/>
                <w:szCs w:val="26"/>
                <w:u w:val="single"/>
                <w:lang w:eastAsia="en-US"/>
              </w:rPr>
              <w:t>По филиалу АО «ДРСК» «Электрические сети ЕАО»:</w:t>
            </w:r>
          </w:p>
          <w:p w:rsidR="006A50D7" w:rsidRPr="00674C87" w:rsidRDefault="006A50D7" w:rsidP="00CC222B">
            <w:pPr>
              <w:tabs>
                <w:tab w:val="left" w:pos="851"/>
              </w:tabs>
              <w:spacing w:line="240" w:lineRule="auto"/>
              <w:rPr>
                <w:rFonts w:eastAsiaTheme="minorHAnsi"/>
                <w:snapToGrid/>
                <w:sz w:val="26"/>
                <w:szCs w:val="26"/>
                <w:lang w:eastAsia="en-US"/>
              </w:rPr>
            </w:pPr>
            <w:r w:rsidRPr="00674C87">
              <w:rPr>
                <w:rFonts w:eastAsiaTheme="minorHAnsi"/>
                <w:snapToGrid/>
                <w:sz w:val="26"/>
                <w:szCs w:val="26"/>
                <w:lang w:eastAsia="en-US"/>
              </w:rPr>
              <w:t>1.</w:t>
            </w:r>
            <w:r w:rsidRPr="00674C87">
              <w:rPr>
                <w:rFonts w:eastAsiaTheme="minorHAnsi"/>
                <w:snapToGrid/>
                <w:sz w:val="26"/>
                <w:szCs w:val="26"/>
                <w:lang w:eastAsia="en-US"/>
              </w:rPr>
              <w:tab/>
              <w:t>в позиции № 6 технического предложения</w:t>
            </w:r>
            <w:r w:rsidRPr="00674C87">
              <w:rPr>
                <w:rFonts w:asciiTheme="minorHAnsi" w:eastAsiaTheme="minorHAnsi" w:hAnsiTheme="minorHAnsi" w:cstheme="minorBidi"/>
                <w:snapToGrid/>
                <w:sz w:val="26"/>
                <w:szCs w:val="26"/>
                <w:lang w:eastAsia="en-US"/>
              </w:rPr>
              <w:t xml:space="preserve"> </w:t>
            </w:r>
            <w:r w:rsidRPr="00674C87">
              <w:rPr>
                <w:rFonts w:eastAsiaTheme="minorHAnsi"/>
                <w:snapToGrid/>
                <w:sz w:val="26"/>
                <w:szCs w:val="26"/>
                <w:lang w:eastAsia="en-US"/>
              </w:rPr>
              <w:t>участником предложен указатель, не соответствующий техническим требованиям, указанным в позиции № 6 Приложения 4 к техническим требованиям на проведение закупки (вместо однополюсного указателя УВНФ-10 СЗ с функцией фиксации (запоминания) фазы предложен указатель УВНУ-10 СЗ ТФ с трубкой фазировки).</w:t>
            </w:r>
          </w:p>
          <w:p w:rsidR="006A50D7" w:rsidRPr="00674C87" w:rsidRDefault="006A50D7" w:rsidP="00CC222B">
            <w:pPr>
              <w:tabs>
                <w:tab w:val="left" w:pos="851"/>
              </w:tabs>
              <w:spacing w:line="240" w:lineRule="auto"/>
              <w:rPr>
                <w:snapToGrid/>
                <w:sz w:val="26"/>
                <w:szCs w:val="26"/>
              </w:rPr>
            </w:pPr>
            <w:r w:rsidRPr="00674C87">
              <w:rPr>
                <w:snapToGrid/>
                <w:sz w:val="26"/>
                <w:szCs w:val="26"/>
              </w:rPr>
              <w:t xml:space="preserve">На основании ответа, предоставленного участником на дополнительный запрос по закупочной процедуре, </w:t>
            </w:r>
            <w:r w:rsidRPr="00674C87">
              <w:rPr>
                <w:b/>
                <w:i/>
                <w:snapToGrid/>
                <w:sz w:val="26"/>
                <w:szCs w:val="26"/>
              </w:rPr>
              <w:t>замечание не снято</w:t>
            </w:r>
            <w:r w:rsidRPr="00674C87">
              <w:rPr>
                <w:snapToGrid/>
                <w:sz w:val="26"/>
                <w:szCs w:val="26"/>
              </w:rPr>
              <w:t xml:space="preserve">. Первоначально участником предлагался </w:t>
            </w:r>
            <w:r w:rsidRPr="00674C87">
              <w:rPr>
                <w:rFonts w:eastAsiaTheme="minorHAnsi"/>
                <w:snapToGrid/>
                <w:sz w:val="26"/>
                <w:szCs w:val="26"/>
                <w:lang w:eastAsia="en-US"/>
              </w:rPr>
              <w:t>указатель напряжения УВНУ-10 СЗ ТФ, взамен него</w:t>
            </w:r>
            <w:r w:rsidRPr="00674C87">
              <w:rPr>
                <w:snapToGrid/>
                <w:sz w:val="26"/>
                <w:szCs w:val="26"/>
              </w:rPr>
              <w:t xml:space="preserve"> предложен указатель УВНФ-10СЗА, что изменяет суть заявки участника (номенклатуру предлагаемой Участником продукции) </w:t>
            </w:r>
            <w:r w:rsidRPr="00674C87">
              <w:rPr>
                <w:bCs/>
                <w:snapToGrid/>
                <w:sz w:val="26"/>
                <w:szCs w:val="26"/>
              </w:rPr>
              <w:t>и не соответствует п.4.12.2. Документации о закупке</w:t>
            </w:r>
            <w:r w:rsidRPr="00674C87">
              <w:rPr>
                <w:snapToGrid/>
                <w:sz w:val="26"/>
                <w:szCs w:val="26"/>
              </w:rPr>
              <w:t>, в котором указано, что не допускаются ответы со стороны Участников, изменяющие суть заявки (предмет, объем, цена, номенклатура предлагаемой Участником продукции).</w:t>
            </w:r>
          </w:p>
          <w:p w:rsidR="006A50D7" w:rsidRPr="00674C87" w:rsidRDefault="006A50D7" w:rsidP="00CC222B">
            <w:pPr>
              <w:spacing w:line="240" w:lineRule="auto"/>
              <w:rPr>
                <w:rFonts w:eastAsiaTheme="minorHAnsi"/>
                <w:b/>
                <w:i/>
                <w:snapToGrid/>
                <w:sz w:val="26"/>
                <w:szCs w:val="26"/>
                <w:lang w:eastAsia="en-US"/>
              </w:rPr>
            </w:pPr>
            <w:r w:rsidRPr="00674C87">
              <w:rPr>
                <w:rFonts w:eastAsiaTheme="minorHAnsi"/>
                <w:b/>
                <w:i/>
                <w:snapToGrid/>
                <w:sz w:val="26"/>
                <w:szCs w:val="26"/>
                <w:u w:val="single"/>
                <w:lang w:eastAsia="en-US"/>
              </w:rPr>
              <w:t>По филиалу АО «ДРСК» «Южно-Якутские электрические сети»:</w:t>
            </w:r>
          </w:p>
          <w:p w:rsidR="006A50D7" w:rsidRPr="00674C87" w:rsidRDefault="006A50D7" w:rsidP="00CC222B">
            <w:pPr>
              <w:tabs>
                <w:tab w:val="left" w:pos="851"/>
              </w:tabs>
              <w:spacing w:line="240" w:lineRule="auto"/>
              <w:rPr>
                <w:rFonts w:eastAsiaTheme="minorHAnsi"/>
                <w:snapToGrid/>
                <w:sz w:val="26"/>
                <w:szCs w:val="26"/>
                <w:lang w:eastAsia="en-US"/>
              </w:rPr>
            </w:pPr>
            <w:r w:rsidRPr="00674C87">
              <w:rPr>
                <w:rFonts w:eastAsiaTheme="minorHAnsi"/>
                <w:snapToGrid/>
                <w:sz w:val="26"/>
                <w:szCs w:val="26"/>
                <w:lang w:eastAsia="en-US"/>
              </w:rPr>
              <w:t>1.</w:t>
            </w:r>
            <w:r w:rsidRPr="00674C87">
              <w:rPr>
                <w:rFonts w:eastAsiaTheme="minorHAnsi"/>
                <w:snapToGrid/>
                <w:sz w:val="26"/>
                <w:szCs w:val="26"/>
                <w:lang w:eastAsia="en-US"/>
              </w:rPr>
              <w:tab/>
              <w:t xml:space="preserve">в столбце «Примечания, обоснование» позиции № 5 технического предложения участником </w:t>
            </w:r>
            <w:r w:rsidRPr="00674C87">
              <w:rPr>
                <w:snapToGrid/>
                <w:sz w:val="26"/>
                <w:szCs w:val="26"/>
              </w:rPr>
              <w:t xml:space="preserve">указаны характеристики предлагаемого </w:t>
            </w:r>
            <w:r w:rsidRPr="00674C87">
              <w:rPr>
                <w:rFonts w:eastAsiaTheme="minorHAnsi"/>
                <w:snapToGrid/>
                <w:sz w:val="26"/>
                <w:szCs w:val="26"/>
                <w:lang w:eastAsia="en-US"/>
              </w:rPr>
              <w:t xml:space="preserve">указателя УНК-1 </w:t>
            </w:r>
            <w:r w:rsidRPr="00674C87">
              <w:rPr>
                <w:snapToGrid/>
                <w:sz w:val="26"/>
                <w:szCs w:val="26"/>
              </w:rPr>
              <w:t xml:space="preserve">не в полном объеме (не указано время зарядки указатели от сети 220-380 В, время сохранения заряда и время непрерывной работы указателя после одной зарядки), что не соответствует техническим требованиям, указанным в позиции № 5 Приложения 5 к </w:t>
            </w:r>
            <w:r w:rsidRPr="00674C87">
              <w:rPr>
                <w:rFonts w:eastAsiaTheme="minorHAnsi"/>
                <w:snapToGrid/>
                <w:sz w:val="26"/>
                <w:szCs w:val="26"/>
                <w:lang w:eastAsia="en-US"/>
              </w:rPr>
              <w:t>техническим требованиям на проведение закупки и п.3.6. технических требований</w:t>
            </w:r>
            <w:r w:rsidRPr="00674C87">
              <w:rPr>
                <w:snapToGrid/>
                <w:sz w:val="26"/>
                <w:szCs w:val="26"/>
              </w:rPr>
              <w:t>.</w:t>
            </w:r>
          </w:p>
          <w:p w:rsidR="006A50D7" w:rsidRPr="00674C87" w:rsidRDefault="006A50D7" w:rsidP="00CC222B">
            <w:pPr>
              <w:tabs>
                <w:tab w:val="left" w:pos="851"/>
              </w:tabs>
              <w:spacing w:line="240" w:lineRule="auto"/>
              <w:rPr>
                <w:snapToGrid/>
                <w:sz w:val="26"/>
                <w:szCs w:val="26"/>
              </w:rPr>
            </w:pPr>
            <w:r w:rsidRPr="00674C87">
              <w:rPr>
                <w:snapToGrid/>
                <w:sz w:val="26"/>
                <w:szCs w:val="26"/>
              </w:rPr>
              <w:t xml:space="preserve">На основании ответа, предоставленного участником на дополнительный запрос по закупочной процедуре, </w:t>
            </w:r>
            <w:r w:rsidRPr="00674C87">
              <w:rPr>
                <w:b/>
                <w:i/>
                <w:snapToGrid/>
                <w:sz w:val="26"/>
                <w:szCs w:val="26"/>
              </w:rPr>
              <w:t>замечание не снято</w:t>
            </w:r>
            <w:r w:rsidRPr="00674C87">
              <w:rPr>
                <w:snapToGrid/>
                <w:sz w:val="26"/>
                <w:szCs w:val="26"/>
              </w:rPr>
              <w:t xml:space="preserve">. Первоначально участником предлагался </w:t>
            </w:r>
            <w:r w:rsidRPr="00674C87">
              <w:rPr>
                <w:rFonts w:eastAsiaTheme="minorHAnsi"/>
                <w:snapToGrid/>
                <w:sz w:val="26"/>
                <w:szCs w:val="26"/>
                <w:lang w:eastAsia="en-US"/>
              </w:rPr>
              <w:t>указатель напряжения УНК-1, взамен него</w:t>
            </w:r>
            <w:r w:rsidRPr="00674C87">
              <w:rPr>
                <w:snapToGrid/>
                <w:sz w:val="26"/>
                <w:szCs w:val="26"/>
              </w:rPr>
              <w:t xml:space="preserve"> предложен указатель УНК-0,4 (Р), что изменяет суть заявки участника (номенклатуру предлагаемой Участником продукции) </w:t>
            </w:r>
            <w:r w:rsidRPr="00674C87">
              <w:rPr>
                <w:bCs/>
                <w:snapToGrid/>
                <w:sz w:val="26"/>
                <w:szCs w:val="26"/>
              </w:rPr>
              <w:t>и не соответствует п.4.12.2. Документации о закупке</w:t>
            </w:r>
            <w:r w:rsidRPr="00674C87">
              <w:rPr>
                <w:snapToGrid/>
                <w:sz w:val="26"/>
                <w:szCs w:val="26"/>
              </w:rPr>
              <w:t>, в котором указано, что не допускаются ответы со стороны Участников, изменяющие суть заявки (предмет, объем, цена, номенклатура предлагаемой Участником продукции).</w:t>
            </w:r>
          </w:p>
          <w:p w:rsidR="006A50D7" w:rsidRPr="00674C87" w:rsidRDefault="006A50D7" w:rsidP="00CC222B">
            <w:pPr>
              <w:tabs>
                <w:tab w:val="left" w:pos="851"/>
              </w:tabs>
              <w:spacing w:line="240" w:lineRule="auto"/>
              <w:rPr>
                <w:rFonts w:eastAsiaTheme="minorHAnsi"/>
                <w:snapToGrid/>
                <w:sz w:val="26"/>
                <w:szCs w:val="26"/>
                <w:lang w:eastAsia="en-US"/>
              </w:rPr>
            </w:pPr>
            <w:r w:rsidRPr="00674C87">
              <w:rPr>
                <w:rFonts w:eastAsiaTheme="minorHAnsi"/>
                <w:snapToGrid/>
                <w:sz w:val="26"/>
                <w:szCs w:val="26"/>
                <w:lang w:eastAsia="en-US"/>
              </w:rPr>
              <w:t>2.</w:t>
            </w:r>
            <w:r w:rsidRPr="00674C87">
              <w:rPr>
                <w:rFonts w:eastAsiaTheme="minorHAnsi"/>
                <w:snapToGrid/>
                <w:sz w:val="26"/>
                <w:szCs w:val="26"/>
                <w:lang w:eastAsia="en-US"/>
              </w:rPr>
              <w:tab/>
              <w:t>в позиции № 11 технического предложения</w:t>
            </w:r>
            <w:r w:rsidRPr="00674C87">
              <w:rPr>
                <w:rFonts w:asciiTheme="minorHAnsi" w:eastAsiaTheme="minorHAnsi" w:hAnsiTheme="minorHAnsi" w:cstheme="minorBidi"/>
                <w:snapToGrid/>
                <w:sz w:val="26"/>
                <w:szCs w:val="26"/>
                <w:lang w:eastAsia="en-US"/>
              </w:rPr>
              <w:t xml:space="preserve"> </w:t>
            </w:r>
            <w:r w:rsidRPr="00674C87">
              <w:rPr>
                <w:rFonts w:eastAsiaTheme="minorHAnsi"/>
                <w:snapToGrid/>
                <w:sz w:val="26"/>
                <w:szCs w:val="26"/>
                <w:lang w:eastAsia="en-US"/>
              </w:rPr>
              <w:t>участником предложено устройство, не соответствующее техническим требованиям, указанным в позиции № 11 Приложения 5 к техническим требованиям на проведение закупки (вместо устройства проверки указателей напряжения УПУН-1М для проверки работоспособности указателей напряжения выше 1000 В предложено устройство проверки указателей напряжения УПУН-2 для проверки работоспособности указателей высокого напряжения 35-220 кВ).</w:t>
            </w:r>
          </w:p>
          <w:p w:rsidR="006A50D7" w:rsidRPr="00041241" w:rsidRDefault="006A50D7" w:rsidP="00CC222B">
            <w:pPr>
              <w:spacing w:line="240" w:lineRule="auto"/>
              <w:ind w:firstLine="0"/>
              <w:rPr>
                <w:color w:val="000000"/>
                <w:sz w:val="26"/>
                <w:szCs w:val="26"/>
              </w:rPr>
            </w:pPr>
            <w:r w:rsidRPr="00674C87">
              <w:rPr>
                <w:snapToGrid/>
                <w:sz w:val="26"/>
                <w:szCs w:val="26"/>
              </w:rPr>
              <w:t xml:space="preserve">На основании ответа, предоставленного участником на дополнительный запрос по закупочной процедуре, </w:t>
            </w:r>
            <w:r w:rsidRPr="00674C87">
              <w:rPr>
                <w:b/>
                <w:i/>
                <w:snapToGrid/>
                <w:sz w:val="26"/>
                <w:szCs w:val="26"/>
              </w:rPr>
              <w:t>замечание не снято</w:t>
            </w:r>
            <w:r w:rsidRPr="00674C87">
              <w:rPr>
                <w:snapToGrid/>
                <w:sz w:val="26"/>
                <w:szCs w:val="26"/>
              </w:rPr>
              <w:t xml:space="preserve">. Первоначально участником предлагалось </w:t>
            </w:r>
            <w:r w:rsidRPr="00674C87">
              <w:rPr>
                <w:rFonts w:eastAsiaTheme="minorHAnsi"/>
                <w:snapToGrid/>
                <w:sz w:val="26"/>
                <w:szCs w:val="26"/>
                <w:lang w:eastAsia="en-US"/>
              </w:rPr>
              <w:t>устройство проверки указателей напряжения УПУН-2, взамен него</w:t>
            </w:r>
            <w:r w:rsidRPr="00674C87">
              <w:rPr>
                <w:snapToGrid/>
                <w:sz w:val="26"/>
                <w:szCs w:val="26"/>
              </w:rPr>
              <w:t xml:space="preserve"> предложено устройство УПУН-1, что изменяет суть заявки участника (номенклатуру предлагаемой Участником продукции) </w:t>
            </w:r>
            <w:r w:rsidRPr="00674C87">
              <w:rPr>
                <w:bCs/>
                <w:snapToGrid/>
                <w:sz w:val="26"/>
                <w:szCs w:val="26"/>
              </w:rPr>
              <w:t>и не соответствует п.4.12.2. Документации о закупке</w:t>
            </w:r>
            <w:r w:rsidRPr="00674C87">
              <w:rPr>
                <w:snapToGrid/>
                <w:sz w:val="26"/>
                <w:szCs w:val="26"/>
              </w:rPr>
              <w:t>, в котором указано, что не допускаются ответы со стороны Участников, изменяющие суть заявки (предмет, объем, цена, номенклатура предлагаемой Участником продукции).</w:t>
            </w:r>
          </w:p>
        </w:tc>
      </w:tr>
    </w:tbl>
    <w:p w:rsidR="006A50D7" w:rsidRDefault="006A50D7" w:rsidP="005D1A9A">
      <w:pPr>
        <w:spacing w:line="240" w:lineRule="auto"/>
        <w:rPr>
          <w:b/>
          <w:snapToGrid/>
          <w:sz w:val="26"/>
          <w:szCs w:val="26"/>
        </w:rPr>
      </w:pPr>
    </w:p>
    <w:p w:rsidR="006A50D7" w:rsidRDefault="006A50D7" w:rsidP="005D1A9A">
      <w:pPr>
        <w:spacing w:line="240" w:lineRule="auto"/>
        <w:rPr>
          <w:b/>
          <w:snapToGrid/>
          <w:sz w:val="26"/>
          <w:szCs w:val="26"/>
        </w:rPr>
      </w:pPr>
    </w:p>
    <w:p w:rsidR="006A50D7" w:rsidRDefault="006A50D7" w:rsidP="006A50D7">
      <w:pPr>
        <w:spacing w:line="240" w:lineRule="auto"/>
        <w:rPr>
          <w:b/>
          <w:snapToGrid/>
          <w:sz w:val="26"/>
          <w:szCs w:val="26"/>
        </w:rPr>
      </w:pPr>
      <w:r w:rsidRPr="0082501E">
        <w:rPr>
          <w:b/>
          <w:snapToGrid/>
          <w:sz w:val="26"/>
          <w:szCs w:val="26"/>
        </w:rPr>
        <w:t>По вопросу №</w:t>
      </w:r>
      <w:r>
        <w:rPr>
          <w:b/>
          <w:snapToGrid/>
          <w:sz w:val="26"/>
          <w:szCs w:val="26"/>
        </w:rPr>
        <w:t>5</w:t>
      </w:r>
    </w:p>
    <w:p w:rsidR="00095897" w:rsidRPr="00D77FE4" w:rsidRDefault="00095897" w:rsidP="00095897">
      <w:pPr>
        <w:pStyle w:val="a9"/>
        <w:numPr>
          <w:ilvl w:val="0"/>
          <w:numId w:val="43"/>
        </w:numPr>
        <w:tabs>
          <w:tab w:val="clear" w:pos="360"/>
          <w:tab w:val="num" w:pos="0"/>
        </w:tabs>
        <w:spacing w:line="240" w:lineRule="auto"/>
        <w:ind w:left="0" w:firstLine="426"/>
        <w:rPr>
          <w:sz w:val="26"/>
          <w:szCs w:val="26"/>
        </w:rPr>
      </w:pPr>
      <w:r w:rsidRPr="00C350DD">
        <w:rPr>
          <w:sz w:val="26"/>
          <w:szCs w:val="26"/>
        </w:rPr>
        <w:t xml:space="preserve">Признать </w:t>
      </w:r>
      <w:r>
        <w:rPr>
          <w:sz w:val="26"/>
          <w:szCs w:val="26"/>
        </w:rPr>
        <w:t>основную</w:t>
      </w:r>
      <w:r w:rsidRPr="00ED44FC">
        <w:rPr>
          <w:sz w:val="26"/>
          <w:szCs w:val="26"/>
        </w:rPr>
        <w:t xml:space="preserve"> част</w:t>
      </w:r>
      <w:r>
        <w:rPr>
          <w:sz w:val="26"/>
          <w:szCs w:val="26"/>
        </w:rPr>
        <w:t>ь</w:t>
      </w:r>
      <w:r w:rsidRPr="00ED44FC">
        <w:rPr>
          <w:sz w:val="26"/>
          <w:szCs w:val="26"/>
        </w:rPr>
        <w:t xml:space="preserve"> заяв</w:t>
      </w:r>
      <w:r w:rsidR="006A50D7">
        <w:rPr>
          <w:sz w:val="26"/>
          <w:szCs w:val="26"/>
        </w:rPr>
        <w:t>о</w:t>
      </w:r>
      <w:r w:rsidRPr="00ED44FC">
        <w:rPr>
          <w:sz w:val="26"/>
          <w:szCs w:val="26"/>
        </w:rPr>
        <w:t>к Участник</w:t>
      </w:r>
      <w:r w:rsidR="006A50D7">
        <w:rPr>
          <w:sz w:val="26"/>
          <w:szCs w:val="26"/>
        </w:rPr>
        <w:t>ов</w:t>
      </w:r>
      <w:r w:rsidRPr="00ED44FC">
        <w:rPr>
          <w:sz w:val="26"/>
          <w:szCs w:val="26"/>
        </w:rPr>
        <w:t>:</w:t>
      </w:r>
      <w:r w:rsidRPr="00BA3299">
        <w:t xml:space="preserve"> </w:t>
      </w:r>
      <w:r>
        <w:rPr>
          <w:b/>
          <w:i/>
          <w:sz w:val="26"/>
          <w:szCs w:val="26"/>
        </w:rPr>
        <w:t xml:space="preserve">№ </w:t>
      </w:r>
      <w:r w:rsidR="006A50D7">
        <w:rPr>
          <w:b/>
          <w:i/>
          <w:sz w:val="26"/>
          <w:szCs w:val="26"/>
        </w:rPr>
        <w:t xml:space="preserve">339923, 340124 </w:t>
      </w:r>
      <w:r>
        <w:t xml:space="preserve"> </w:t>
      </w:r>
      <w:r w:rsidRPr="00FC26BA">
        <w:rPr>
          <w:sz w:val="26"/>
          <w:szCs w:val="26"/>
        </w:rPr>
        <w:t>удовлетворяющим по существу условиям Документации о закупке и принять</w:t>
      </w:r>
      <w:r w:rsidRPr="00D77FE4">
        <w:rPr>
          <w:sz w:val="26"/>
          <w:szCs w:val="26"/>
        </w:rPr>
        <w:t xml:space="preserve"> </w:t>
      </w:r>
      <w:r w:rsidR="006A50D7">
        <w:rPr>
          <w:sz w:val="26"/>
          <w:szCs w:val="26"/>
        </w:rPr>
        <w:t>их</w:t>
      </w:r>
      <w:r w:rsidRPr="00D77FE4">
        <w:rPr>
          <w:sz w:val="26"/>
          <w:szCs w:val="26"/>
        </w:rPr>
        <w:t xml:space="preserve"> к дальнейшему рассмотрению</w:t>
      </w:r>
      <w:r>
        <w:rPr>
          <w:sz w:val="26"/>
          <w:szCs w:val="26"/>
        </w:rPr>
        <w:t>.</w:t>
      </w:r>
    </w:p>
    <w:p w:rsidR="00B97A11" w:rsidRPr="00DA65EC" w:rsidRDefault="00B97A11" w:rsidP="00B97A11">
      <w:pPr>
        <w:tabs>
          <w:tab w:val="left" w:pos="284"/>
          <w:tab w:val="left" w:pos="993"/>
          <w:tab w:val="num" w:pos="2880"/>
        </w:tabs>
        <w:suppressAutoHyphens/>
        <w:snapToGrid w:val="0"/>
        <w:spacing w:line="240" w:lineRule="auto"/>
        <w:contextualSpacing/>
        <w:rPr>
          <w:snapToGrid/>
          <w:sz w:val="24"/>
          <w:szCs w:val="24"/>
        </w:rPr>
      </w:pPr>
    </w:p>
    <w:tbl>
      <w:tblPr>
        <w:tblStyle w:val="af1"/>
        <w:tblW w:w="98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2835"/>
        <w:gridCol w:w="2339"/>
      </w:tblGrid>
      <w:tr w:rsidR="00BE68B8" w:rsidRPr="0082501E" w:rsidTr="006617AD">
        <w:tc>
          <w:tcPr>
            <w:tcW w:w="4644" w:type="dxa"/>
          </w:tcPr>
          <w:p w:rsidR="00BE68B8" w:rsidRPr="0082501E" w:rsidRDefault="006F4C9B" w:rsidP="006F4C9B">
            <w:pPr>
              <w:tabs>
                <w:tab w:val="right" w:pos="10205"/>
              </w:tabs>
              <w:spacing w:line="240" w:lineRule="auto"/>
              <w:ind w:firstLine="0"/>
              <w:rPr>
                <w:b/>
                <w:i/>
                <w:sz w:val="26"/>
                <w:szCs w:val="26"/>
              </w:rPr>
            </w:pPr>
            <w:r w:rsidRPr="0082501E">
              <w:rPr>
                <w:b/>
                <w:i/>
                <w:sz w:val="26"/>
                <w:szCs w:val="26"/>
              </w:rPr>
              <w:t>Се</w:t>
            </w:r>
            <w:r w:rsidR="00BE68B8" w:rsidRPr="0082501E">
              <w:rPr>
                <w:b/>
                <w:i/>
                <w:sz w:val="26"/>
                <w:szCs w:val="26"/>
              </w:rPr>
              <w:t>кретарь</w:t>
            </w:r>
            <w:r w:rsidR="00592298">
              <w:rPr>
                <w:b/>
                <w:i/>
                <w:sz w:val="26"/>
                <w:szCs w:val="26"/>
              </w:rPr>
              <w:t xml:space="preserve"> Закупочной комиссии</w:t>
            </w:r>
            <w:r w:rsidR="001B7CA8" w:rsidRPr="0082501E">
              <w:rPr>
                <w:b/>
                <w:i/>
                <w:sz w:val="26"/>
                <w:szCs w:val="26"/>
              </w:rPr>
              <w:t xml:space="preserve">  </w:t>
            </w:r>
          </w:p>
        </w:tc>
        <w:tc>
          <w:tcPr>
            <w:tcW w:w="2835" w:type="dxa"/>
          </w:tcPr>
          <w:p w:rsidR="00BE68B8" w:rsidRPr="0082501E" w:rsidRDefault="000808E6" w:rsidP="005433F4">
            <w:pPr>
              <w:tabs>
                <w:tab w:val="right" w:pos="10205"/>
              </w:tabs>
              <w:spacing w:line="240" w:lineRule="auto"/>
              <w:ind w:firstLine="0"/>
              <w:rPr>
                <w:b/>
                <w:i/>
                <w:sz w:val="26"/>
                <w:szCs w:val="26"/>
              </w:rPr>
            </w:pPr>
            <w:r w:rsidRPr="0082501E">
              <w:rPr>
                <w:b/>
                <w:i/>
                <w:sz w:val="26"/>
                <w:szCs w:val="26"/>
              </w:rPr>
              <w:t>________________</w:t>
            </w:r>
            <w:r w:rsidR="00BE68B8" w:rsidRPr="0082501E">
              <w:rPr>
                <w:b/>
                <w:i/>
                <w:sz w:val="26"/>
                <w:szCs w:val="26"/>
              </w:rPr>
              <w:t>____</w:t>
            </w:r>
          </w:p>
        </w:tc>
        <w:tc>
          <w:tcPr>
            <w:tcW w:w="2339" w:type="dxa"/>
          </w:tcPr>
          <w:p w:rsidR="00BE68B8" w:rsidRPr="0082501E" w:rsidRDefault="00DF0D65" w:rsidP="005433F4">
            <w:pPr>
              <w:tabs>
                <w:tab w:val="right" w:pos="10205"/>
              </w:tabs>
              <w:spacing w:line="240" w:lineRule="auto"/>
              <w:ind w:firstLine="0"/>
              <w:rPr>
                <w:b/>
                <w:i/>
                <w:sz w:val="26"/>
                <w:szCs w:val="26"/>
              </w:rPr>
            </w:pPr>
            <w:r>
              <w:rPr>
                <w:b/>
                <w:i/>
                <w:sz w:val="26"/>
                <w:szCs w:val="26"/>
              </w:rPr>
              <w:t>Г.М. Терёшкина</w:t>
            </w:r>
          </w:p>
        </w:tc>
      </w:tr>
    </w:tbl>
    <w:p w:rsidR="0082501E" w:rsidRDefault="0082501E" w:rsidP="006E69CD">
      <w:pPr>
        <w:tabs>
          <w:tab w:val="right" w:pos="9360"/>
        </w:tabs>
        <w:spacing w:line="240" w:lineRule="auto"/>
        <w:ind w:firstLine="0"/>
        <w:rPr>
          <w:i/>
          <w:snapToGrid/>
          <w:sz w:val="24"/>
          <w:szCs w:val="24"/>
        </w:rPr>
      </w:pPr>
    </w:p>
    <w:p w:rsidR="006E69CD" w:rsidRPr="006E69CD" w:rsidRDefault="006E69CD" w:rsidP="006E69CD">
      <w:pPr>
        <w:tabs>
          <w:tab w:val="right" w:pos="9360"/>
        </w:tabs>
        <w:spacing w:line="240" w:lineRule="auto"/>
        <w:ind w:firstLine="0"/>
        <w:rPr>
          <w:i/>
          <w:snapToGrid/>
          <w:sz w:val="24"/>
          <w:szCs w:val="24"/>
        </w:rPr>
      </w:pPr>
      <w:r w:rsidRPr="006E69CD">
        <w:rPr>
          <w:i/>
          <w:snapToGrid/>
          <w:sz w:val="24"/>
          <w:szCs w:val="24"/>
        </w:rPr>
        <w:t xml:space="preserve">Тел. </w:t>
      </w:r>
      <w:r w:rsidR="00DF0D65">
        <w:rPr>
          <w:i/>
          <w:snapToGrid/>
          <w:sz w:val="24"/>
          <w:szCs w:val="24"/>
        </w:rPr>
        <w:t>(4162)</w:t>
      </w:r>
      <w:r w:rsidRPr="006E69CD">
        <w:rPr>
          <w:i/>
          <w:snapToGrid/>
          <w:sz w:val="24"/>
          <w:szCs w:val="24"/>
        </w:rPr>
        <w:t>397-</w:t>
      </w:r>
      <w:r w:rsidR="0082501E">
        <w:rPr>
          <w:i/>
          <w:snapToGrid/>
          <w:sz w:val="24"/>
          <w:szCs w:val="24"/>
        </w:rPr>
        <w:t>2</w:t>
      </w:r>
      <w:r w:rsidR="009B0A9E">
        <w:rPr>
          <w:i/>
          <w:snapToGrid/>
          <w:sz w:val="24"/>
          <w:szCs w:val="24"/>
        </w:rPr>
        <w:t>60</w:t>
      </w:r>
    </w:p>
    <w:sectPr w:rsidR="006E69CD" w:rsidRPr="006E69CD" w:rsidSect="008A3530">
      <w:headerReference w:type="default" r:id="rId10"/>
      <w:footerReference w:type="default" r:id="rId11"/>
      <w:pgSz w:w="11906" w:h="16838"/>
      <w:pgMar w:top="851" w:right="851" w:bottom="851" w:left="1418" w:header="709" w:footer="709" w:gutter="0"/>
      <w:pgNumType w:start="1"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296B" w:rsidRDefault="00A2296B" w:rsidP="00355095">
      <w:pPr>
        <w:spacing w:line="240" w:lineRule="auto"/>
      </w:pPr>
      <w:r>
        <w:separator/>
      </w:r>
    </w:p>
  </w:endnote>
  <w:endnote w:type="continuationSeparator" w:id="0">
    <w:p w:rsidR="00A2296B" w:rsidRDefault="00A2296B" w:rsidP="003550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6441"/>
      <w:docPartObj>
        <w:docPartGallery w:val="Page Numbers (Bottom of Page)"/>
        <w:docPartUnique/>
      </w:docPartObj>
    </w:sdtPr>
    <w:sdtEndPr/>
    <w:sdtContent>
      <w:sdt>
        <w:sdtPr>
          <w:id w:val="860082579"/>
          <w:docPartObj>
            <w:docPartGallery w:val="Page Numbers (Top of Page)"/>
            <w:docPartUnique/>
          </w:docPartObj>
        </w:sdtPr>
        <w:sdtEndPr/>
        <w:sdtContent>
          <w:p w:rsidR="00355095" w:rsidRDefault="00355095" w:rsidP="006617AD">
            <w:pPr>
              <w:pStyle w:val="af"/>
              <w:jc w:val="right"/>
            </w:pPr>
            <w:r w:rsidRPr="00355095">
              <w:rPr>
                <w:sz w:val="16"/>
                <w:szCs w:val="16"/>
              </w:rPr>
              <w:t xml:space="preserve">Страница </w:t>
            </w:r>
            <w:r w:rsidRPr="00355095">
              <w:rPr>
                <w:b/>
                <w:bCs/>
                <w:sz w:val="16"/>
                <w:szCs w:val="16"/>
              </w:rPr>
              <w:fldChar w:fldCharType="begin"/>
            </w:r>
            <w:r w:rsidRPr="00355095">
              <w:rPr>
                <w:b/>
                <w:bCs/>
                <w:sz w:val="16"/>
                <w:szCs w:val="16"/>
              </w:rPr>
              <w:instrText>PAGE</w:instrText>
            </w:r>
            <w:r w:rsidRPr="00355095">
              <w:rPr>
                <w:b/>
                <w:bCs/>
                <w:sz w:val="16"/>
                <w:szCs w:val="16"/>
              </w:rPr>
              <w:fldChar w:fldCharType="separate"/>
            </w:r>
            <w:r w:rsidR="00301747">
              <w:rPr>
                <w:b/>
                <w:bCs/>
                <w:noProof/>
                <w:sz w:val="16"/>
                <w:szCs w:val="16"/>
              </w:rPr>
              <w:t>4</w:t>
            </w:r>
            <w:r w:rsidRPr="00355095">
              <w:rPr>
                <w:b/>
                <w:bCs/>
                <w:sz w:val="16"/>
                <w:szCs w:val="16"/>
              </w:rPr>
              <w:fldChar w:fldCharType="end"/>
            </w:r>
            <w:r w:rsidRPr="00355095">
              <w:rPr>
                <w:sz w:val="16"/>
                <w:szCs w:val="16"/>
              </w:rPr>
              <w:t xml:space="preserve"> из </w:t>
            </w:r>
            <w:r w:rsidRPr="00355095">
              <w:rPr>
                <w:b/>
                <w:bCs/>
                <w:sz w:val="16"/>
                <w:szCs w:val="16"/>
              </w:rPr>
              <w:fldChar w:fldCharType="begin"/>
            </w:r>
            <w:r w:rsidRPr="00355095">
              <w:rPr>
                <w:b/>
                <w:bCs/>
                <w:sz w:val="16"/>
                <w:szCs w:val="16"/>
              </w:rPr>
              <w:instrText>NUMPAGES</w:instrText>
            </w:r>
            <w:r w:rsidRPr="00355095">
              <w:rPr>
                <w:b/>
                <w:bCs/>
                <w:sz w:val="16"/>
                <w:szCs w:val="16"/>
              </w:rPr>
              <w:fldChar w:fldCharType="separate"/>
            </w:r>
            <w:r w:rsidR="00301747">
              <w:rPr>
                <w:b/>
                <w:bCs/>
                <w:noProof/>
                <w:sz w:val="16"/>
                <w:szCs w:val="16"/>
              </w:rPr>
              <w:t>10</w:t>
            </w:r>
            <w:r w:rsidRPr="00355095">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296B" w:rsidRDefault="00A2296B" w:rsidP="00355095">
      <w:pPr>
        <w:spacing w:line="240" w:lineRule="auto"/>
      </w:pPr>
      <w:r>
        <w:separator/>
      </w:r>
    </w:p>
  </w:footnote>
  <w:footnote w:type="continuationSeparator" w:id="0">
    <w:p w:rsidR="00A2296B" w:rsidRDefault="00A2296B" w:rsidP="003550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095" w:rsidRPr="00355095" w:rsidRDefault="00355095" w:rsidP="00355095">
    <w:pPr>
      <w:pStyle w:val="ad"/>
      <w:jc w:val="right"/>
      <w:rPr>
        <w:i/>
        <w:sz w:val="20"/>
      </w:rPr>
    </w:pPr>
    <w:r w:rsidRPr="00355095">
      <w:rPr>
        <w:i/>
        <w:sz w:val="20"/>
      </w:rPr>
      <w:t xml:space="preserve">Протокол </w:t>
    </w:r>
    <w:r w:rsidR="00021AA3">
      <w:rPr>
        <w:i/>
        <w:sz w:val="20"/>
      </w:rPr>
      <w:t xml:space="preserve">рассмотрения заявок </w:t>
    </w:r>
    <w:r w:rsidR="00563309">
      <w:rPr>
        <w:i/>
        <w:sz w:val="20"/>
      </w:rPr>
      <w:t xml:space="preserve"> </w:t>
    </w:r>
    <w:r w:rsidR="007D0EB0">
      <w:rPr>
        <w:i/>
        <w:sz w:val="20"/>
      </w:rPr>
      <w:t xml:space="preserve"> </w:t>
    </w:r>
    <w:r w:rsidR="006A50D7">
      <w:rPr>
        <w:i/>
        <w:sz w:val="20"/>
      </w:rPr>
      <w:t>334</w:t>
    </w:r>
    <w:r w:rsidR="00015D2D">
      <w:rPr>
        <w:i/>
        <w:sz w:val="20"/>
      </w:rPr>
      <w:t>01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72227D8"/>
    <w:lvl w:ilvl="0">
      <w:start w:val="1"/>
      <w:numFmt w:val="decimal"/>
      <w:lvlText w:val="%1."/>
      <w:lvlJc w:val="left"/>
      <w:pPr>
        <w:tabs>
          <w:tab w:val="num" w:pos="360"/>
        </w:tabs>
        <w:ind w:left="360" w:hanging="360"/>
      </w:pPr>
      <w:rPr>
        <w:rFonts w:cs="Times New Roman"/>
      </w:rPr>
    </w:lvl>
  </w:abstractNum>
  <w:abstractNum w:abstractNumId="1" w15:restartNumberingAfterBreak="0">
    <w:nsid w:val="037F5C8A"/>
    <w:multiLevelType w:val="hybridMultilevel"/>
    <w:tmpl w:val="B964AEF4"/>
    <w:lvl w:ilvl="0" w:tplc="319A2880">
      <w:start w:val="1"/>
      <w:numFmt w:val="decimal"/>
      <w:lvlText w:val="%1."/>
      <w:lvlJc w:val="left"/>
      <w:pPr>
        <w:tabs>
          <w:tab w:val="num" w:pos="360"/>
        </w:tabs>
        <w:ind w:left="360" w:hanging="360"/>
      </w:pPr>
      <w:rPr>
        <w:b w:val="0"/>
        <w:i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9F4259"/>
    <w:multiLevelType w:val="hybridMultilevel"/>
    <w:tmpl w:val="1ECE507C"/>
    <w:lvl w:ilvl="0" w:tplc="50261B5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15:restartNumberingAfterBreak="0">
    <w:nsid w:val="08CD536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12FC77F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4D2DE4"/>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142B757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2D13B1"/>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18326804"/>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1A456EAB"/>
    <w:multiLevelType w:val="hybridMultilevel"/>
    <w:tmpl w:val="D486B620"/>
    <w:lvl w:ilvl="0" w:tplc="974854A4">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471FCA"/>
    <w:multiLevelType w:val="hybridMultilevel"/>
    <w:tmpl w:val="81646ECC"/>
    <w:lvl w:ilvl="0" w:tplc="DCFC549E">
      <w:start w:val="1"/>
      <w:numFmt w:val="decimal"/>
      <w:lvlText w:val="%1."/>
      <w:lvlJc w:val="left"/>
      <w:pPr>
        <w:ind w:left="5040" w:hanging="360"/>
      </w:pPr>
      <w:rPr>
        <w:rFonts w:hint="default"/>
      </w:r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11" w15:restartNumberingAfterBreak="0">
    <w:nsid w:val="20214B40"/>
    <w:multiLevelType w:val="hybridMultilevel"/>
    <w:tmpl w:val="0F36D4BA"/>
    <w:lvl w:ilvl="0" w:tplc="7F0443CC">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7107D3"/>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15:restartNumberingAfterBreak="0">
    <w:nsid w:val="2C143BFE"/>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15:restartNumberingAfterBreak="0">
    <w:nsid w:val="3047452F"/>
    <w:multiLevelType w:val="hybridMultilevel"/>
    <w:tmpl w:val="4F2495AE"/>
    <w:lvl w:ilvl="0" w:tplc="65281AFA">
      <w:start w:val="1"/>
      <w:numFmt w:val="decimal"/>
      <w:lvlText w:val="%1."/>
      <w:lvlJc w:val="left"/>
      <w:pPr>
        <w:ind w:left="927" w:hanging="360"/>
      </w:pPr>
      <w:rPr>
        <w:b w:val="0"/>
        <w:i w:val="0"/>
        <w:sz w:val="24"/>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356A5FCE"/>
    <w:multiLevelType w:val="multilevel"/>
    <w:tmpl w:val="DC8C70D0"/>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79A4F0B"/>
    <w:multiLevelType w:val="hybridMultilevel"/>
    <w:tmpl w:val="1A70985A"/>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7" w15:restartNumberingAfterBreak="0">
    <w:nsid w:val="3C972B6F"/>
    <w:multiLevelType w:val="hybridMultilevel"/>
    <w:tmpl w:val="1160D4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1260906"/>
    <w:multiLevelType w:val="hybridMultilevel"/>
    <w:tmpl w:val="172C304A"/>
    <w:lvl w:ilvl="0" w:tplc="4D948FFA">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42875E1"/>
    <w:multiLevelType w:val="multilevel"/>
    <w:tmpl w:val="BD06000C"/>
    <w:lvl w:ilvl="0">
      <w:start w:val="1"/>
      <w:numFmt w:val="decimal"/>
      <w:lvlText w:val="%1."/>
      <w:lvlJc w:val="left"/>
      <w:pPr>
        <w:ind w:left="360" w:hanging="360"/>
      </w:p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5A6325D"/>
    <w:multiLevelType w:val="hybridMultilevel"/>
    <w:tmpl w:val="0F36D4BA"/>
    <w:lvl w:ilvl="0" w:tplc="7F0443CC">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68404D"/>
    <w:multiLevelType w:val="multilevel"/>
    <w:tmpl w:val="DC80BFF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1446DD7"/>
    <w:multiLevelType w:val="multilevel"/>
    <w:tmpl w:val="4A3A215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55607E37"/>
    <w:multiLevelType w:val="hybridMultilevel"/>
    <w:tmpl w:val="A3129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7A2AA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A0073FE"/>
    <w:multiLevelType w:val="hybridMultilevel"/>
    <w:tmpl w:val="FAD42A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59764E"/>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15:restartNumberingAfterBreak="0">
    <w:nsid w:val="604D2A57"/>
    <w:multiLevelType w:val="hybridMultilevel"/>
    <w:tmpl w:val="FAD42A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FF39E5"/>
    <w:multiLevelType w:val="hybridMultilevel"/>
    <w:tmpl w:val="1194B2A0"/>
    <w:lvl w:ilvl="0" w:tplc="EFC2982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82772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15:restartNumberingAfterBreak="0">
    <w:nsid w:val="665A5D42"/>
    <w:multiLevelType w:val="hybridMultilevel"/>
    <w:tmpl w:val="154424A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2" w15:restartNumberingAfterBreak="0">
    <w:nsid w:val="6C037695"/>
    <w:multiLevelType w:val="hybridMultilevel"/>
    <w:tmpl w:val="F0D6DB40"/>
    <w:lvl w:ilvl="0" w:tplc="85C200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DF05D1A"/>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6DF8099F"/>
    <w:multiLevelType w:val="hybridMultilevel"/>
    <w:tmpl w:val="E4D44E24"/>
    <w:lvl w:ilvl="0" w:tplc="840E7E06">
      <w:start w:val="1"/>
      <w:numFmt w:val="decimal"/>
      <w:lvlText w:val="%1."/>
      <w:lvlJc w:val="left"/>
      <w:pPr>
        <w:ind w:left="4330" w:hanging="360"/>
      </w:pPr>
      <w:rPr>
        <w:rFonts w:ascii="Times New Roman" w:eastAsia="Times New Roman" w:hAnsi="Times New Roman" w:cs="Times New Roman"/>
      </w:rPr>
    </w:lvl>
    <w:lvl w:ilvl="1" w:tplc="04190019">
      <w:start w:val="1"/>
      <w:numFmt w:val="lowerLetter"/>
      <w:lvlText w:val="%2."/>
      <w:lvlJc w:val="left"/>
      <w:pPr>
        <w:ind w:left="5050" w:hanging="360"/>
      </w:pPr>
    </w:lvl>
    <w:lvl w:ilvl="2" w:tplc="0419001B">
      <w:start w:val="1"/>
      <w:numFmt w:val="lowerRoman"/>
      <w:lvlText w:val="%3."/>
      <w:lvlJc w:val="right"/>
      <w:pPr>
        <w:ind w:left="5770" w:hanging="180"/>
      </w:pPr>
    </w:lvl>
    <w:lvl w:ilvl="3" w:tplc="12CEE3E2">
      <w:start w:val="1"/>
      <w:numFmt w:val="decimal"/>
      <w:lvlText w:val="%4"/>
      <w:lvlJc w:val="left"/>
      <w:pPr>
        <w:ind w:left="6490" w:hanging="360"/>
      </w:pPr>
      <w:rPr>
        <w:rFonts w:ascii="Times New Roman" w:eastAsia="Times New Roman" w:hAnsi="Times New Roman" w:cs="Times New Roman"/>
      </w:rPr>
    </w:lvl>
    <w:lvl w:ilvl="4" w:tplc="04190019">
      <w:start w:val="1"/>
      <w:numFmt w:val="lowerLetter"/>
      <w:lvlText w:val="%5."/>
      <w:lvlJc w:val="left"/>
      <w:pPr>
        <w:ind w:left="7210" w:hanging="360"/>
      </w:pPr>
    </w:lvl>
    <w:lvl w:ilvl="5" w:tplc="0419001B">
      <w:start w:val="1"/>
      <w:numFmt w:val="lowerRoman"/>
      <w:lvlText w:val="%6."/>
      <w:lvlJc w:val="right"/>
      <w:pPr>
        <w:ind w:left="7930" w:hanging="180"/>
      </w:pPr>
    </w:lvl>
    <w:lvl w:ilvl="6" w:tplc="0419000F">
      <w:start w:val="1"/>
      <w:numFmt w:val="decimal"/>
      <w:lvlText w:val="%7."/>
      <w:lvlJc w:val="left"/>
      <w:pPr>
        <w:ind w:left="8650" w:hanging="360"/>
      </w:pPr>
    </w:lvl>
    <w:lvl w:ilvl="7" w:tplc="04190019">
      <w:start w:val="1"/>
      <w:numFmt w:val="lowerLetter"/>
      <w:lvlText w:val="%8."/>
      <w:lvlJc w:val="left"/>
      <w:pPr>
        <w:ind w:left="9370" w:hanging="360"/>
      </w:pPr>
    </w:lvl>
    <w:lvl w:ilvl="8" w:tplc="0419001B">
      <w:start w:val="1"/>
      <w:numFmt w:val="lowerRoman"/>
      <w:lvlText w:val="%9."/>
      <w:lvlJc w:val="right"/>
      <w:pPr>
        <w:ind w:left="10090" w:hanging="180"/>
      </w:pPr>
    </w:lvl>
  </w:abstractNum>
  <w:abstractNum w:abstractNumId="35" w15:restartNumberingAfterBreak="0">
    <w:nsid w:val="74BD5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6D6454C"/>
    <w:multiLevelType w:val="hybridMultilevel"/>
    <w:tmpl w:val="1A70985A"/>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7" w15:restartNumberingAfterBreak="0">
    <w:nsid w:val="76FD129C"/>
    <w:multiLevelType w:val="multilevel"/>
    <w:tmpl w:val="5FDE4C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C64871"/>
    <w:multiLevelType w:val="hybridMultilevel"/>
    <w:tmpl w:val="469098C4"/>
    <w:lvl w:ilvl="0" w:tplc="449A4926">
      <w:start w:val="1"/>
      <w:numFmt w:val="decimal"/>
      <w:lvlText w:val="%1."/>
      <w:lvlJc w:val="left"/>
      <w:pPr>
        <w:ind w:left="1070" w:hanging="360"/>
      </w:pPr>
      <w:rPr>
        <w:rFonts w:hint="default"/>
        <w:b w:val="0"/>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7B926D6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E3042C1"/>
    <w:multiLevelType w:val="hybridMultilevel"/>
    <w:tmpl w:val="52C83750"/>
    <w:lvl w:ilvl="0" w:tplc="9F0E5D78">
      <w:start w:val="1"/>
      <w:numFmt w:val="decimal"/>
      <w:lvlText w:val="%1."/>
      <w:lvlJc w:val="left"/>
      <w:pPr>
        <w:ind w:left="1407" w:hanging="840"/>
      </w:pPr>
      <w:rPr>
        <w:rFonts w:eastAsia="Times New Roman"/>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20"/>
  </w:num>
  <w:num w:numId="2">
    <w:abstractNumId w:val="3"/>
  </w:num>
  <w:num w:numId="3">
    <w:abstractNumId w:val="12"/>
  </w:num>
  <w:num w:numId="4">
    <w:abstractNumId w:val="7"/>
  </w:num>
  <w:num w:numId="5">
    <w:abstractNumId w:val="30"/>
  </w:num>
  <w:num w:numId="6">
    <w:abstractNumId w:val="5"/>
  </w:num>
  <w:num w:numId="7">
    <w:abstractNumId w:val="33"/>
  </w:num>
  <w:num w:numId="8">
    <w:abstractNumId w:val="27"/>
  </w:num>
  <w:num w:numId="9">
    <w:abstractNumId w:val="8"/>
  </w:num>
  <w:num w:numId="10">
    <w:abstractNumId w:val="32"/>
  </w:num>
  <w:num w:numId="11">
    <w:abstractNumId w:val="13"/>
  </w:num>
  <w:num w:numId="12">
    <w:abstractNumId w:val="18"/>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8"/>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0"/>
  </w:num>
  <w:num w:numId="33">
    <w:abstractNumId w:val="31"/>
  </w:num>
  <w:num w:numId="34">
    <w:abstractNumId w:val="35"/>
  </w:num>
  <w:num w:numId="35">
    <w:abstractNumId w:val="9"/>
  </w:num>
  <w:num w:numId="36">
    <w:abstractNumId w:val="4"/>
  </w:num>
  <w:num w:numId="37">
    <w:abstractNumId w:val="26"/>
  </w:num>
  <w:num w:numId="38">
    <w:abstractNumId w:val="11"/>
  </w:num>
  <w:num w:numId="39">
    <w:abstractNumId w:val="17"/>
  </w:num>
  <w:num w:numId="40">
    <w:abstractNumId w:val="21"/>
  </w:num>
  <w:num w:numId="41">
    <w:abstractNumId w:val="28"/>
  </w:num>
  <w:num w:numId="42">
    <w:abstractNumId w:val="10"/>
  </w:num>
  <w:num w:numId="43">
    <w:abstractNumId w:val="39"/>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0B"/>
    <w:rsid w:val="00005DD4"/>
    <w:rsid w:val="000068A8"/>
    <w:rsid w:val="00013012"/>
    <w:rsid w:val="000153C0"/>
    <w:rsid w:val="000158E2"/>
    <w:rsid w:val="00015D2D"/>
    <w:rsid w:val="00021AA3"/>
    <w:rsid w:val="00023DF3"/>
    <w:rsid w:val="000302B2"/>
    <w:rsid w:val="00036A5E"/>
    <w:rsid w:val="00040BFE"/>
    <w:rsid w:val="00043130"/>
    <w:rsid w:val="00045894"/>
    <w:rsid w:val="0004784F"/>
    <w:rsid w:val="0005054D"/>
    <w:rsid w:val="00053ACD"/>
    <w:rsid w:val="00057F72"/>
    <w:rsid w:val="00075A63"/>
    <w:rsid w:val="0008004B"/>
    <w:rsid w:val="000808E6"/>
    <w:rsid w:val="0008645D"/>
    <w:rsid w:val="000911D3"/>
    <w:rsid w:val="000944F5"/>
    <w:rsid w:val="00095897"/>
    <w:rsid w:val="000A0F84"/>
    <w:rsid w:val="000A1AC4"/>
    <w:rsid w:val="000A407E"/>
    <w:rsid w:val="000A600E"/>
    <w:rsid w:val="000A643F"/>
    <w:rsid w:val="000B5693"/>
    <w:rsid w:val="000B7370"/>
    <w:rsid w:val="000C10FB"/>
    <w:rsid w:val="000C1263"/>
    <w:rsid w:val="000C17A4"/>
    <w:rsid w:val="000C78A3"/>
    <w:rsid w:val="000D09C3"/>
    <w:rsid w:val="000D12B2"/>
    <w:rsid w:val="000D18F2"/>
    <w:rsid w:val="000D521C"/>
    <w:rsid w:val="000F1326"/>
    <w:rsid w:val="000F1593"/>
    <w:rsid w:val="000F6E22"/>
    <w:rsid w:val="00102633"/>
    <w:rsid w:val="00103EA6"/>
    <w:rsid w:val="001114A0"/>
    <w:rsid w:val="0011333A"/>
    <w:rsid w:val="00126847"/>
    <w:rsid w:val="00127D46"/>
    <w:rsid w:val="00143503"/>
    <w:rsid w:val="001441AC"/>
    <w:rsid w:val="00144C8B"/>
    <w:rsid w:val="00170AD3"/>
    <w:rsid w:val="00175AC5"/>
    <w:rsid w:val="00176727"/>
    <w:rsid w:val="00182962"/>
    <w:rsid w:val="001848F1"/>
    <w:rsid w:val="00187D7F"/>
    <w:rsid w:val="00192438"/>
    <w:rsid w:val="001924E0"/>
    <w:rsid w:val="001926AC"/>
    <w:rsid w:val="001A770B"/>
    <w:rsid w:val="001A7FDA"/>
    <w:rsid w:val="001B13FD"/>
    <w:rsid w:val="001B2630"/>
    <w:rsid w:val="001B3135"/>
    <w:rsid w:val="001B37A3"/>
    <w:rsid w:val="001B7CA8"/>
    <w:rsid w:val="001E1280"/>
    <w:rsid w:val="001E1488"/>
    <w:rsid w:val="001E33F9"/>
    <w:rsid w:val="001E364D"/>
    <w:rsid w:val="001F16DB"/>
    <w:rsid w:val="001F6323"/>
    <w:rsid w:val="001F76A4"/>
    <w:rsid w:val="002024C0"/>
    <w:rsid w:val="002056C2"/>
    <w:rsid w:val="00211928"/>
    <w:rsid w:val="002120C8"/>
    <w:rsid w:val="002120F0"/>
    <w:rsid w:val="00220FE5"/>
    <w:rsid w:val="00226C22"/>
    <w:rsid w:val="002275BB"/>
    <w:rsid w:val="00227DAC"/>
    <w:rsid w:val="002311BD"/>
    <w:rsid w:val="002337D2"/>
    <w:rsid w:val="00233946"/>
    <w:rsid w:val="00234D6E"/>
    <w:rsid w:val="002356A5"/>
    <w:rsid w:val="00237239"/>
    <w:rsid w:val="002472BA"/>
    <w:rsid w:val="00252705"/>
    <w:rsid w:val="00252B9E"/>
    <w:rsid w:val="00257253"/>
    <w:rsid w:val="0026221C"/>
    <w:rsid w:val="0026275D"/>
    <w:rsid w:val="00264304"/>
    <w:rsid w:val="002645DC"/>
    <w:rsid w:val="00264E81"/>
    <w:rsid w:val="002721A4"/>
    <w:rsid w:val="002735C1"/>
    <w:rsid w:val="00277600"/>
    <w:rsid w:val="00280D7E"/>
    <w:rsid w:val="00283366"/>
    <w:rsid w:val="00286846"/>
    <w:rsid w:val="0029600D"/>
    <w:rsid w:val="00297E5D"/>
    <w:rsid w:val="002A3B24"/>
    <w:rsid w:val="002B076D"/>
    <w:rsid w:val="002B6CF1"/>
    <w:rsid w:val="002C316F"/>
    <w:rsid w:val="002D0EEC"/>
    <w:rsid w:val="002D71AE"/>
    <w:rsid w:val="002E102F"/>
    <w:rsid w:val="002E1D13"/>
    <w:rsid w:val="002E4AAD"/>
    <w:rsid w:val="002E621F"/>
    <w:rsid w:val="002E7DF3"/>
    <w:rsid w:val="00301747"/>
    <w:rsid w:val="003028C9"/>
    <w:rsid w:val="0030410E"/>
    <w:rsid w:val="00306C67"/>
    <w:rsid w:val="00316A7D"/>
    <w:rsid w:val="003223F3"/>
    <w:rsid w:val="0032633F"/>
    <w:rsid w:val="00327259"/>
    <w:rsid w:val="0033009A"/>
    <w:rsid w:val="00340D88"/>
    <w:rsid w:val="0034469E"/>
    <w:rsid w:val="0035393A"/>
    <w:rsid w:val="00355095"/>
    <w:rsid w:val="003608E9"/>
    <w:rsid w:val="003610D0"/>
    <w:rsid w:val="00366597"/>
    <w:rsid w:val="00367A84"/>
    <w:rsid w:val="0037307E"/>
    <w:rsid w:val="00380B7F"/>
    <w:rsid w:val="00383698"/>
    <w:rsid w:val="00386C60"/>
    <w:rsid w:val="003930F2"/>
    <w:rsid w:val="003A6D1D"/>
    <w:rsid w:val="003B16A5"/>
    <w:rsid w:val="003C4A76"/>
    <w:rsid w:val="003C574A"/>
    <w:rsid w:val="003C690B"/>
    <w:rsid w:val="003D1A72"/>
    <w:rsid w:val="003D207A"/>
    <w:rsid w:val="003D62C8"/>
    <w:rsid w:val="003F2505"/>
    <w:rsid w:val="00413552"/>
    <w:rsid w:val="004159F1"/>
    <w:rsid w:val="00416CFB"/>
    <w:rsid w:val="004229C8"/>
    <w:rsid w:val="00423EB5"/>
    <w:rsid w:val="00425DCF"/>
    <w:rsid w:val="00433072"/>
    <w:rsid w:val="00443BA5"/>
    <w:rsid w:val="00445432"/>
    <w:rsid w:val="0045381B"/>
    <w:rsid w:val="00456E12"/>
    <w:rsid w:val="00476103"/>
    <w:rsid w:val="00480849"/>
    <w:rsid w:val="0048244A"/>
    <w:rsid w:val="00484512"/>
    <w:rsid w:val="004932DB"/>
    <w:rsid w:val="0049333C"/>
    <w:rsid w:val="00497ACF"/>
    <w:rsid w:val="004A1EFE"/>
    <w:rsid w:val="004A4816"/>
    <w:rsid w:val="004A4F19"/>
    <w:rsid w:val="004A597C"/>
    <w:rsid w:val="004A606C"/>
    <w:rsid w:val="004A6C42"/>
    <w:rsid w:val="004B1AD5"/>
    <w:rsid w:val="004B69F5"/>
    <w:rsid w:val="004B7A24"/>
    <w:rsid w:val="004C1EA3"/>
    <w:rsid w:val="004C4312"/>
    <w:rsid w:val="004D1A37"/>
    <w:rsid w:val="004D4B38"/>
    <w:rsid w:val="004D6055"/>
    <w:rsid w:val="004F42F9"/>
    <w:rsid w:val="004F4866"/>
    <w:rsid w:val="00500A3F"/>
    <w:rsid w:val="005132A1"/>
    <w:rsid w:val="00515B98"/>
    <w:rsid w:val="00515CBE"/>
    <w:rsid w:val="00516FDB"/>
    <w:rsid w:val="00522245"/>
    <w:rsid w:val="00526FD4"/>
    <w:rsid w:val="00535034"/>
    <w:rsid w:val="0054257D"/>
    <w:rsid w:val="005433F4"/>
    <w:rsid w:val="00547EE6"/>
    <w:rsid w:val="00547F2B"/>
    <w:rsid w:val="00551234"/>
    <w:rsid w:val="005529F7"/>
    <w:rsid w:val="0055309B"/>
    <w:rsid w:val="0055633F"/>
    <w:rsid w:val="00561578"/>
    <w:rsid w:val="00563309"/>
    <w:rsid w:val="00563A7E"/>
    <w:rsid w:val="00564FBF"/>
    <w:rsid w:val="00571278"/>
    <w:rsid w:val="005753DE"/>
    <w:rsid w:val="00576E8F"/>
    <w:rsid w:val="005856B7"/>
    <w:rsid w:val="00585F80"/>
    <w:rsid w:val="00586189"/>
    <w:rsid w:val="0058642E"/>
    <w:rsid w:val="005871CC"/>
    <w:rsid w:val="00590768"/>
    <w:rsid w:val="00592298"/>
    <w:rsid w:val="00594523"/>
    <w:rsid w:val="00597E36"/>
    <w:rsid w:val="005A2B88"/>
    <w:rsid w:val="005A4AD8"/>
    <w:rsid w:val="005A56A2"/>
    <w:rsid w:val="005B1201"/>
    <w:rsid w:val="005B1491"/>
    <w:rsid w:val="005B5865"/>
    <w:rsid w:val="005D1A9A"/>
    <w:rsid w:val="005D40F5"/>
    <w:rsid w:val="005D7BA8"/>
    <w:rsid w:val="005E1345"/>
    <w:rsid w:val="005E5855"/>
    <w:rsid w:val="005F1BFE"/>
    <w:rsid w:val="005F61A1"/>
    <w:rsid w:val="005F76ED"/>
    <w:rsid w:val="0060742C"/>
    <w:rsid w:val="00607BB5"/>
    <w:rsid w:val="0061649B"/>
    <w:rsid w:val="006227C6"/>
    <w:rsid w:val="00622BD9"/>
    <w:rsid w:val="006427FD"/>
    <w:rsid w:val="006617AD"/>
    <w:rsid w:val="006629E9"/>
    <w:rsid w:val="006634CE"/>
    <w:rsid w:val="00673BBD"/>
    <w:rsid w:val="0067734E"/>
    <w:rsid w:val="00680B61"/>
    <w:rsid w:val="006811A0"/>
    <w:rsid w:val="006926AB"/>
    <w:rsid w:val="00697BFD"/>
    <w:rsid w:val="006A50D7"/>
    <w:rsid w:val="006B14E3"/>
    <w:rsid w:val="006B3625"/>
    <w:rsid w:val="006B68A5"/>
    <w:rsid w:val="006C3AAC"/>
    <w:rsid w:val="006C5591"/>
    <w:rsid w:val="006D1485"/>
    <w:rsid w:val="006D3104"/>
    <w:rsid w:val="006E6452"/>
    <w:rsid w:val="006E69CD"/>
    <w:rsid w:val="006F0E12"/>
    <w:rsid w:val="006F3881"/>
    <w:rsid w:val="006F4400"/>
    <w:rsid w:val="006F4C9B"/>
    <w:rsid w:val="006F661F"/>
    <w:rsid w:val="00700899"/>
    <w:rsid w:val="00705A18"/>
    <w:rsid w:val="00711986"/>
    <w:rsid w:val="0071472B"/>
    <w:rsid w:val="0072114D"/>
    <w:rsid w:val="007214CF"/>
    <w:rsid w:val="00732C5E"/>
    <w:rsid w:val="007353B5"/>
    <w:rsid w:val="0074121C"/>
    <w:rsid w:val="007436D6"/>
    <w:rsid w:val="0074433D"/>
    <w:rsid w:val="007447E2"/>
    <w:rsid w:val="00745749"/>
    <w:rsid w:val="00751AD2"/>
    <w:rsid w:val="00757186"/>
    <w:rsid w:val="00760575"/>
    <w:rsid w:val="007611D3"/>
    <w:rsid w:val="00771B04"/>
    <w:rsid w:val="0079457B"/>
    <w:rsid w:val="00796281"/>
    <w:rsid w:val="007A00F4"/>
    <w:rsid w:val="007A0ACC"/>
    <w:rsid w:val="007B2B5C"/>
    <w:rsid w:val="007B404E"/>
    <w:rsid w:val="007B5098"/>
    <w:rsid w:val="007C3379"/>
    <w:rsid w:val="007D0EB0"/>
    <w:rsid w:val="007D162A"/>
    <w:rsid w:val="007D1CD8"/>
    <w:rsid w:val="007E0A1C"/>
    <w:rsid w:val="007E3CFA"/>
    <w:rsid w:val="007E3DCD"/>
    <w:rsid w:val="007E7B5D"/>
    <w:rsid w:val="008054F3"/>
    <w:rsid w:val="00807ED5"/>
    <w:rsid w:val="00811033"/>
    <w:rsid w:val="0082501E"/>
    <w:rsid w:val="0083777C"/>
    <w:rsid w:val="008401E4"/>
    <w:rsid w:val="0084585A"/>
    <w:rsid w:val="00854705"/>
    <w:rsid w:val="00861C62"/>
    <w:rsid w:val="00874BF1"/>
    <w:rsid w:val="008759B3"/>
    <w:rsid w:val="00886219"/>
    <w:rsid w:val="0088746E"/>
    <w:rsid w:val="008964A0"/>
    <w:rsid w:val="008A3530"/>
    <w:rsid w:val="008A5961"/>
    <w:rsid w:val="008B063D"/>
    <w:rsid w:val="008B2B8F"/>
    <w:rsid w:val="008B4E73"/>
    <w:rsid w:val="008C78B8"/>
    <w:rsid w:val="008D0CCD"/>
    <w:rsid w:val="008D4E0C"/>
    <w:rsid w:val="008D70A2"/>
    <w:rsid w:val="008E5F84"/>
    <w:rsid w:val="008E6471"/>
    <w:rsid w:val="008F22E2"/>
    <w:rsid w:val="008F5FC9"/>
    <w:rsid w:val="008F5FF6"/>
    <w:rsid w:val="008F6131"/>
    <w:rsid w:val="00904784"/>
    <w:rsid w:val="00905798"/>
    <w:rsid w:val="009071CE"/>
    <w:rsid w:val="00907A6C"/>
    <w:rsid w:val="009179D2"/>
    <w:rsid w:val="00917E97"/>
    <w:rsid w:val="009205F2"/>
    <w:rsid w:val="00922552"/>
    <w:rsid w:val="00926498"/>
    <w:rsid w:val="00927F66"/>
    <w:rsid w:val="009333CF"/>
    <w:rsid w:val="00933F91"/>
    <w:rsid w:val="009377AC"/>
    <w:rsid w:val="009423A1"/>
    <w:rsid w:val="0096320C"/>
    <w:rsid w:val="00963A1E"/>
    <w:rsid w:val="00965222"/>
    <w:rsid w:val="00967D5D"/>
    <w:rsid w:val="009852C6"/>
    <w:rsid w:val="009906FB"/>
    <w:rsid w:val="0099098B"/>
    <w:rsid w:val="009972F3"/>
    <w:rsid w:val="00997FCD"/>
    <w:rsid w:val="009A1560"/>
    <w:rsid w:val="009A2E2D"/>
    <w:rsid w:val="009A652F"/>
    <w:rsid w:val="009A6ACF"/>
    <w:rsid w:val="009B0A9E"/>
    <w:rsid w:val="009D31B9"/>
    <w:rsid w:val="009E4FDD"/>
    <w:rsid w:val="009F58BC"/>
    <w:rsid w:val="00A002C5"/>
    <w:rsid w:val="00A05A52"/>
    <w:rsid w:val="00A06B03"/>
    <w:rsid w:val="00A13D51"/>
    <w:rsid w:val="00A20713"/>
    <w:rsid w:val="00A2296B"/>
    <w:rsid w:val="00A30312"/>
    <w:rsid w:val="00A35CDC"/>
    <w:rsid w:val="00A43F53"/>
    <w:rsid w:val="00A56CAE"/>
    <w:rsid w:val="00A57A7B"/>
    <w:rsid w:val="00A60320"/>
    <w:rsid w:val="00A619EC"/>
    <w:rsid w:val="00A66628"/>
    <w:rsid w:val="00A66630"/>
    <w:rsid w:val="00A71C69"/>
    <w:rsid w:val="00A75870"/>
    <w:rsid w:val="00A76D45"/>
    <w:rsid w:val="00A83440"/>
    <w:rsid w:val="00A87C37"/>
    <w:rsid w:val="00A93AAA"/>
    <w:rsid w:val="00A951F6"/>
    <w:rsid w:val="00A95BFA"/>
    <w:rsid w:val="00AA0FC2"/>
    <w:rsid w:val="00AA13AA"/>
    <w:rsid w:val="00AA6FB9"/>
    <w:rsid w:val="00AB6AF7"/>
    <w:rsid w:val="00AC0AF5"/>
    <w:rsid w:val="00AC0DE7"/>
    <w:rsid w:val="00AD0933"/>
    <w:rsid w:val="00AD3D5B"/>
    <w:rsid w:val="00AD4158"/>
    <w:rsid w:val="00AD56AC"/>
    <w:rsid w:val="00AD6D2F"/>
    <w:rsid w:val="00AE100F"/>
    <w:rsid w:val="00AE4B11"/>
    <w:rsid w:val="00AF01AB"/>
    <w:rsid w:val="00AF1A85"/>
    <w:rsid w:val="00AF2A69"/>
    <w:rsid w:val="00B001DD"/>
    <w:rsid w:val="00B0028C"/>
    <w:rsid w:val="00B07AEE"/>
    <w:rsid w:val="00B10117"/>
    <w:rsid w:val="00B113C7"/>
    <w:rsid w:val="00B12993"/>
    <w:rsid w:val="00B20409"/>
    <w:rsid w:val="00B21BBE"/>
    <w:rsid w:val="00B27E63"/>
    <w:rsid w:val="00B306DB"/>
    <w:rsid w:val="00B36C9E"/>
    <w:rsid w:val="00B44566"/>
    <w:rsid w:val="00B454B7"/>
    <w:rsid w:val="00B46BA5"/>
    <w:rsid w:val="00B5466C"/>
    <w:rsid w:val="00B54AEB"/>
    <w:rsid w:val="00B57DE3"/>
    <w:rsid w:val="00B6781F"/>
    <w:rsid w:val="00B67C88"/>
    <w:rsid w:val="00B72F77"/>
    <w:rsid w:val="00B828AD"/>
    <w:rsid w:val="00B8408A"/>
    <w:rsid w:val="00B855FE"/>
    <w:rsid w:val="00B87ACD"/>
    <w:rsid w:val="00B9371B"/>
    <w:rsid w:val="00B97A11"/>
    <w:rsid w:val="00BA7D6E"/>
    <w:rsid w:val="00BA7FB9"/>
    <w:rsid w:val="00BB6BF2"/>
    <w:rsid w:val="00BC5464"/>
    <w:rsid w:val="00BC603B"/>
    <w:rsid w:val="00BC7590"/>
    <w:rsid w:val="00BD1D36"/>
    <w:rsid w:val="00BE007D"/>
    <w:rsid w:val="00BE26F9"/>
    <w:rsid w:val="00BE4F07"/>
    <w:rsid w:val="00BE68B8"/>
    <w:rsid w:val="00BF278F"/>
    <w:rsid w:val="00BF35EB"/>
    <w:rsid w:val="00BF716F"/>
    <w:rsid w:val="00BF77E9"/>
    <w:rsid w:val="00C02479"/>
    <w:rsid w:val="00C0460B"/>
    <w:rsid w:val="00C11FE6"/>
    <w:rsid w:val="00C16F56"/>
    <w:rsid w:val="00C212A7"/>
    <w:rsid w:val="00C21585"/>
    <w:rsid w:val="00C25E69"/>
    <w:rsid w:val="00C26636"/>
    <w:rsid w:val="00C35767"/>
    <w:rsid w:val="00C438F5"/>
    <w:rsid w:val="00C45048"/>
    <w:rsid w:val="00C52642"/>
    <w:rsid w:val="00C52908"/>
    <w:rsid w:val="00C55AD2"/>
    <w:rsid w:val="00C62488"/>
    <w:rsid w:val="00C75C4C"/>
    <w:rsid w:val="00C77AD0"/>
    <w:rsid w:val="00C83515"/>
    <w:rsid w:val="00C9000A"/>
    <w:rsid w:val="00C93DEA"/>
    <w:rsid w:val="00C9404B"/>
    <w:rsid w:val="00C9423F"/>
    <w:rsid w:val="00C97470"/>
    <w:rsid w:val="00CA1F2D"/>
    <w:rsid w:val="00CA3B56"/>
    <w:rsid w:val="00CA616A"/>
    <w:rsid w:val="00CA7529"/>
    <w:rsid w:val="00CA7ED3"/>
    <w:rsid w:val="00CB0FB8"/>
    <w:rsid w:val="00CB5269"/>
    <w:rsid w:val="00CB55FD"/>
    <w:rsid w:val="00CD5B5E"/>
    <w:rsid w:val="00CE325C"/>
    <w:rsid w:val="00CE3F1D"/>
    <w:rsid w:val="00CE5760"/>
    <w:rsid w:val="00CF7BD0"/>
    <w:rsid w:val="00D021FB"/>
    <w:rsid w:val="00D0598C"/>
    <w:rsid w:val="00D05F7D"/>
    <w:rsid w:val="00D1232E"/>
    <w:rsid w:val="00D26329"/>
    <w:rsid w:val="00D43162"/>
    <w:rsid w:val="00D62D28"/>
    <w:rsid w:val="00D67CE8"/>
    <w:rsid w:val="00D725B9"/>
    <w:rsid w:val="00D75F06"/>
    <w:rsid w:val="00D82055"/>
    <w:rsid w:val="00D825AA"/>
    <w:rsid w:val="00D84358"/>
    <w:rsid w:val="00D85B2B"/>
    <w:rsid w:val="00D866B8"/>
    <w:rsid w:val="00D91435"/>
    <w:rsid w:val="00DA1FAD"/>
    <w:rsid w:val="00DA4F21"/>
    <w:rsid w:val="00DA65EC"/>
    <w:rsid w:val="00DB2131"/>
    <w:rsid w:val="00DB26E0"/>
    <w:rsid w:val="00DB319F"/>
    <w:rsid w:val="00DB7E46"/>
    <w:rsid w:val="00DF0D65"/>
    <w:rsid w:val="00DF726D"/>
    <w:rsid w:val="00DF7309"/>
    <w:rsid w:val="00DF7E5C"/>
    <w:rsid w:val="00E00A4C"/>
    <w:rsid w:val="00E01EAE"/>
    <w:rsid w:val="00E05346"/>
    <w:rsid w:val="00E07A98"/>
    <w:rsid w:val="00E1048F"/>
    <w:rsid w:val="00E119A4"/>
    <w:rsid w:val="00E11D8B"/>
    <w:rsid w:val="00E13CFF"/>
    <w:rsid w:val="00E14529"/>
    <w:rsid w:val="00E219CC"/>
    <w:rsid w:val="00E25DBA"/>
    <w:rsid w:val="00E307C3"/>
    <w:rsid w:val="00E34E6D"/>
    <w:rsid w:val="00E363AF"/>
    <w:rsid w:val="00E37636"/>
    <w:rsid w:val="00E4106C"/>
    <w:rsid w:val="00E533DA"/>
    <w:rsid w:val="00E6386E"/>
    <w:rsid w:val="00E661E9"/>
    <w:rsid w:val="00E7299F"/>
    <w:rsid w:val="00E7357C"/>
    <w:rsid w:val="00E73818"/>
    <w:rsid w:val="00E755AA"/>
    <w:rsid w:val="00E77556"/>
    <w:rsid w:val="00E8314B"/>
    <w:rsid w:val="00E876FD"/>
    <w:rsid w:val="00E90F34"/>
    <w:rsid w:val="00E93AF0"/>
    <w:rsid w:val="00E97B9A"/>
    <w:rsid w:val="00EA049F"/>
    <w:rsid w:val="00EA23EA"/>
    <w:rsid w:val="00EA7C56"/>
    <w:rsid w:val="00EB0EC9"/>
    <w:rsid w:val="00EC703D"/>
    <w:rsid w:val="00ED0444"/>
    <w:rsid w:val="00ED72FB"/>
    <w:rsid w:val="00EE03E3"/>
    <w:rsid w:val="00EE59FA"/>
    <w:rsid w:val="00EF0AE6"/>
    <w:rsid w:val="00EF4C8A"/>
    <w:rsid w:val="00EF7341"/>
    <w:rsid w:val="00F0222C"/>
    <w:rsid w:val="00F0386F"/>
    <w:rsid w:val="00F17E85"/>
    <w:rsid w:val="00F22C68"/>
    <w:rsid w:val="00F24E57"/>
    <w:rsid w:val="00F264CE"/>
    <w:rsid w:val="00F27376"/>
    <w:rsid w:val="00F30356"/>
    <w:rsid w:val="00F3134E"/>
    <w:rsid w:val="00F55DE2"/>
    <w:rsid w:val="00F6533B"/>
    <w:rsid w:val="00F779A3"/>
    <w:rsid w:val="00F83C2F"/>
    <w:rsid w:val="00F91036"/>
    <w:rsid w:val="00F96F29"/>
    <w:rsid w:val="00FA65A5"/>
    <w:rsid w:val="00FD04FF"/>
    <w:rsid w:val="00FD23E9"/>
    <w:rsid w:val="00FD5904"/>
    <w:rsid w:val="00FD60FA"/>
    <w:rsid w:val="00FD6B21"/>
    <w:rsid w:val="00FE7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B8F9FB-1D01-4281-82B8-66F965AE9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64CE"/>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3C690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
    <w:name w:val="heading 3"/>
    <w:aliases w:val="H3"/>
    <w:basedOn w:val="a"/>
    <w:next w:val="a"/>
    <w:link w:val="30"/>
    <w:qFormat/>
    <w:rsid w:val="003C690B"/>
    <w:pPr>
      <w:keepNext/>
      <w:numPr>
        <w:ilvl w:val="2"/>
        <w:numId w:val="1"/>
      </w:numPr>
      <w:suppressAutoHyphens/>
      <w:spacing w:before="120" w:after="120" w:line="240" w:lineRule="auto"/>
      <w:jc w:val="left"/>
      <w:outlineLvl w:val="2"/>
    </w:pPr>
    <w:rPr>
      <w:b/>
    </w:rPr>
  </w:style>
  <w:style w:type="paragraph" w:styleId="4">
    <w:name w:val="heading 4"/>
    <w:aliases w:val="H4"/>
    <w:basedOn w:val="a"/>
    <w:next w:val="a"/>
    <w:link w:val="40"/>
    <w:qFormat/>
    <w:rsid w:val="003C690B"/>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
    <w:basedOn w:val="a0"/>
    <w:link w:val="3"/>
    <w:rsid w:val="003C690B"/>
    <w:rPr>
      <w:rFonts w:ascii="Times New Roman" w:eastAsia="Times New Roman" w:hAnsi="Times New Roman" w:cs="Times New Roman"/>
      <w:b/>
      <w:snapToGrid w:val="0"/>
      <w:sz w:val="28"/>
      <w:szCs w:val="20"/>
      <w:lang w:eastAsia="ru-RU"/>
    </w:rPr>
  </w:style>
  <w:style w:type="character" w:customStyle="1" w:styleId="40">
    <w:name w:val="Заголовок 4 Знак"/>
    <w:aliases w:val="H4 Знак"/>
    <w:basedOn w:val="a0"/>
    <w:link w:val="4"/>
    <w:rsid w:val="003C690B"/>
    <w:rPr>
      <w:rFonts w:ascii="Times New Roman" w:eastAsia="Times New Roman" w:hAnsi="Times New Roman" w:cs="Times New Roman"/>
      <w:b/>
      <w:i/>
      <w:snapToGrid w:val="0"/>
      <w:sz w:val="28"/>
      <w:szCs w:val="20"/>
      <w:lang w:eastAsia="ru-RU"/>
    </w:rPr>
  </w:style>
  <w:style w:type="character" w:customStyle="1" w:styleId="a3">
    <w:name w:val="комментарий"/>
    <w:rsid w:val="003C690B"/>
    <w:rPr>
      <w:b/>
      <w:i/>
      <w:shd w:val="clear" w:color="auto" w:fill="FFFF99"/>
    </w:rPr>
  </w:style>
  <w:style w:type="paragraph" w:styleId="a4">
    <w:name w:val="Body Text"/>
    <w:basedOn w:val="a"/>
    <w:link w:val="a5"/>
    <w:rsid w:val="003C690B"/>
    <w:pPr>
      <w:tabs>
        <w:tab w:val="right" w:pos="9360"/>
      </w:tabs>
      <w:spacing w:line="240" w:lineRule="auto"/>
      <w:ind w:firstLine="0"/>
      <w:jc w:val="left"/>
    </w:pPr>
    <w:rPr>
      <w:snapToGrid/>
      <w:szCs w:val="24"/>
    </w:rPr>
  </w:style>
  <w:style w:type="character" w:customStyle="1" w:styleId="a5">
    <w:name w:val="Основной текст Знак"/>
    <w:basedOn w:val="a0"/>
    <w:link w:val="a4"/>
    <w:rsid w:val="003C690B"/>
    <w:rPr>
      <w:rFonts w:ascii="Times New Roman" w:eastAsia="Times New Roman" w:hAnsi="Times New Roman" w:cs="Times New Roman"/>
      <w:sz w:val="28"/>
      <w:szCs w:val="24"/>
      <w:lang w:eastAsia="ru-RU"/>
    </w:rPr>
  </w:style>
  <w:style w:type="paragraph" w:styleId="2">
    <w:name w:val="Body Text Indent 2"/>
    <w:basedOn w:val="a"/>
    <w:link w:val="20"/>
    <w:rsid w:val="003C690B"/>
    <w:pPr>
      <w:spacing w:line="240" w:lineRule="auto"/>
    </w:pPr>
    <w:rPr>
      <w:snapToGrid/>
      <w:szCs w:val="24"/>
    </w:rPr>
  </w:style>
  <w:style w:type="character" w:customStyle="1" w:styleId="20">
    <w:name w:val="Основной текст с отступом 2 Знак"/>
    <w:basedOn w:val="a0"/>
    <w:link w:val="2"/>
    <w:rsid w:val="003C690B"/>
    <w:rPr>
      <w:rFonts w:ascii="Times New Roman" w:eastAsia="Times New Roman" w:hAnsi="Times New Roman" w:cs="Times New Roman"/>
      <w:sz w:val="28"/>
      <w:szCs w:val="24"/>
      <w:lang w:eastAsia="ru-RU"/>
    </w:rPr>
  </w:style>
  <w:style w:type="paragraph" w:customStyle="1" w:styleId="1">
    <w:name w:val="Стиль Заголовок 1 + по ширине"/>
    <w:basedOn w:val="10"/>
    <w:rsid w:val="003C690B"/>
    <w:pPr>
      <w:numPr>
        <w:numId w:val="1"/>
      </w:numPr>
      <w:suppressAutoHyphens/>
      <w:spacing w:after="240" w:line="240" w:lineRule="auto"/>
    </w:pPr>
    <w:rPr>
      <w:rFonts w:ascii="Arial" w:eastAsia="Times New Roman" w:hAnsi="Arial" w:cs="Times New Roman"/>
      <w:snapToGrid/>
      <w:color w:val="auto"/>
      <w:kern w:val="28"/>
      <w:sz w:val="40"/>
      <w:szCs w:val="20"/>
    </w:rPr>
  </w:style>
  <w:style w:type="character" w:customStyle="1" w:styleId="11">
    <w:name w:val="Заголовок 1 Знак"/>
    <w:basedOn w:val="a0"/>
    <w:link w:val="10"/>
    <w:uiPriority w:val="9"/>
    <w:rsid w:val="003C690B"/>
    <w:rPr>
      <w:rFonts w:asciiTheme="majorHAnsi" w:eastAsiaTheme="majorEastAsia" w:hAnsiTheme="majorHAnsi" w:cstheme="majorBidi"/>
      <w:b/>
      <w:bCs/>
      <w:snapToGrid w:val="0"/>
      <w:color w:val="365F91" w:themeColor="accent1" w:themeShade="BF"/>
      <w:sz w:val="28"/>
      <w:szCs w:val="28"/>
      <w:lang w:eastAsia="ru-RU"/>
    </w:rPr>
  </w:style>
  <w:style w:type="paragraph" w:styleId="a6">
    <w:name w:val="List Number"/>
    <w:basedOn w:val="a"/>
    <w:rsid w:val="003C690B"/>
    <w:pPr>
      <w:autoSpaceDE w:val="0"/>
      <w:autoSpaceDN w:val="0"/>
      <w:spacing w:before="60"/>
      <w:ind w:firstLine="0"/>
    </w:pPr>
    <w:rPr>
      <w:snapToGrid/>
      <w:szCs w:val="24"/>
    </w:rPr>
  </w:style>
  <w:style w:type="paragraph" w:styleId="a7">
    <w:name w:val="Normal (Web)"/>
    <w:basedOn w:val="a"/>
    <w:rsid w:val="003C690B"/>
    <w:pPr>
      <w:spacing w:before="100" w:beforeAutospacing="1" w:after="100" w:afterAutospacing="1" w:line="240" w:lineRule="auto"/>
      <w:ind w:firstLine="0"/>
      <w:jc w:val="left"/>
    </w:pPr>
    <w:rPr>
      <w:snapToGrid/>
      <w:sz w:val="24"/>
      <w:szCs w:val="24"/>
    </w:rPr>
  </w:style>
  <w:style w:type="character" w:styleId="a8">
    <w:name w:val="Strong"/>
    <w:qFormat/>
    <w:rsid w:val="003C690B"/>
    <w:rPr>
      <w:b/>
      <w:bCs/>
    </w:rPr>
  </w:style>
  <w:style w:type="paragraph" w:styleId="a9">
    <w:name w:val="List Paragraph"/>
    <w:basedOn w:val="a"/>
    <w:uiPriority w:val="34"/>
    <w:qFormat/>
    <w:rsid w:val="003C690B"/>
    <w:pPr>
      <w:ind w:left="720"/>
      <w:contextualSpacing/>
    </w:pPr>
  </w:style>
  <w:style w:type="paragraph" w:customStyle="1" w:styleId="21">
    <w:name w:val="Основной текст с отступом 21"/>
    <w:basedOn w:val="a"/>
    <w:rsid w:val="00C02479"/>
    <w:pPr>
      <w:overflowPunct w:val="0"/>
      <w:autoSpaceDE w:val="0"/>
      <w:autoSpaceDN w:val="0"/>
      <w:adjustRightInd w:val="0"/>
      <w:spacing w:line="240" w:lineRule="auto"/>
      <w:jc w:val="left"/>
      <w:textAlignment w:val="baseline"/>
    </w:pPr>
    <w:rPr>
      <w:snapToGrid/>
      <w:sz w:val="24"/>
    </w:rPr>
  </w:style>
  <w:style w:type="character" w:styleId="aa">
    <w:name w:val="Hyperlink"/>
    <w:uiPriority w:val="99"/>
    <w:unhideWhenUsed/>
    <w:rsid w:val="00C02479"/>
    <w:rPr>
      <w:color w:val="0000FF"/>
      <w:u w:val="single"/>
    </w:rPr>
  </w:style>
  <w:style w:type="paragraph" w:styleId="ab">
    <w:name w:val="Balloon Text"/>
    <w:basedOn w:val="a"/>
    <w:link w:val="ac"/>
    <w:uiPriority w:val="99"/>
    <w:semiHidden/>
    <w:unhideWhenUsed/>
    <w:rsid w:val="00DA4F21"/>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DA4F21"/>
    <w:rPr>
      <w:rFonts w:ascii="Tahoma" w:eastAsia="Times New Roman" w:hAnsi="Tahoma" w:cs="Tahoma"/>
      <w:snapToGrid w:val="0"/>
      <w:sz w:val="16"/>
      <w:szCs w:val="16"/>
      <w:lang w:eastAsia="ru-RU"/>
    </w:rPr>
  </w:style>
  <w:style w:type="paragraph" w:styleId="ad">
    <w:name w:val="header"/>
    <w:basedOn w:val="a"/>
    <w:link w:val="ae"/>
    <w:uiPriority w:val="99"/>
    <w:unhideWhenUsed/>
    <w:rsid w:val="00355095"/>
    <w:pPr>
      <w:tabs>
        <w:tab w:val="center" w:pos="4677"/>
        <w:tab w:val="right" w:pos="9355"/>
      </w:tabs>
      <w:spacing w:line="240" w:lineRule="auto"/>
    </w:pPr>
  </w:style>
  <w:style w:type="character" w:customStyle="1" w:styleId="ae">
    <w:name w:val="Верхний колонтитул Знак"/>
    <w:basedOn w:val="a0"/>
    <w:link w:val="ad"/>
    <w:uiPriority w:val="99"/>
    <w:rsid w:val="00355095"/>
    <w:rPr>
      <w:rFonts w:ascii="Times New Roman" w:eastAsia="Times New Roman" w:hAnsi="Times New Roman" w:cs="Times New Roman"/>
      <w:snapToGrid w:val="0"/>
      <w:sz w:val="28"/>
      <w:szCs w:val="20"/>
      <w:lang w:eastAsia="ru-RU"/>
    </w:rPr>
  </w:style>
  <w:style w:type="paragraph" w:styleId="af">
    <w:name w:val="footer"/>
    <w:basedOn w:val="a"/>
    <w:link w:val="af0"/>
    <w:uiPriority w:val="99"/>
    <w:unhideWhenUsed/>
    <w:rsid w:val="00355095"/>
    <w:pPr>
      <w:tabs>
        <w:tab w:val="center" w:pos="4677"/>
        <w:tab w:val="right" w:pos="9355"/>
      </w:tabs>
      <w:spacing w:line="240" w:lineRule="auto"/>
    </w:pPr>
  </w:style>
  <w:style w:type="character" w:customStyle="1" w:styleId="af0">
    <w:name w:val="Нижний колонтитул Знак"/>
    <w:basedOn w:val="a0"/>
    <w:link w:val="af"/>
    <w:uiPriority w:val="99"/>
    <w:rsid w:val="00355095"/>
    <w:rPr>
      <w:rFonts w:ascii="Times New Roman" w:eastAsia="Times New Roman" w:hAnsi="Times New Roman" w:cs="Times New Roman"/>
      <w:snapToGrid w:val="0"/>
      <w:sz w:val="28"/>
      <w:szCs w:val="20"/>
      <w:lang w:eastAsia="ru-RU"/>
    </w:rPr>
  </w:style>
  <w:style w:type="table" w:styleId="af1">
    <w:name w:val="Table Grid"/>
    <w:basedOn w:val="a1"/>
    <w:uiPriority w:val="59"/>
    <w:rsid w:val="00BE68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Таблица шапка"/>
    <w:basedOn w:val="a"/>
    <w:rsid w:val="00DF726D"/>
    <w:pPr>
      <w:keepNext/>
      <w:snapToGrid w:val="0"/>
      <w:spacing w:before="40" w:after="40" w:line="240" w:lineRule="auto"/>
      <w:ind w:left="57" w:right="57" w:firstLine="0"/>
      <w:jc w:val="left"/>
    </w:pPr>
    <w:rPr>
      <w:snapToGrid/>
      <w:sz w:val="22"/>
    </w:rPr>
  </w:style>
  <w:style w:type="paragraph" w:customStyle="1" w:styleId="25">
    <w:name w:val="Основной текст 25"/>
    <w:basedOn w:val="a"/>
    <w:rsid w:val="00DF726D"/>
    <w:pPr>
      <w:spacing w:line="240" w:lineRule="auto"/>
    </w:pPr>
    <w:rPr>
      <w:snapToGrid/>
      <w:sz w:val="24"/>
    </w:rPr>
  </w:style>
  <w:style w:type="table" w:customStyle="1" w:styleId="7">
    <w:name w:val="Сетка таблицы7"/>
    <w:basedOn w:val="a1"/>
    <w:uiPriority w:val="59"/>
    <w:rsid w:val="000B73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uiPriority w:val="59"/>
    <w:rsid w:val="001F63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59"/>
    <w:rsid w:val="00F55D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1"/>
    <w:uiPriority w:val="59"/>
    <w:rsid w:val="00673B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59"/>
    <w:rsid w:val="00A002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6B14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1"/>
    <w:uiPriority w:val="59"/>
    <w:rsid w:val="00B306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1"/>
    <w:uiPriority w:val="59"/>
    <w:rsid w:val="003C4A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
    <w:name w:val="Table_header"/>
    <w:basedOn w:val="a"/>
    <w:rsid w:val="00CA7529"/>
    <w:pPr>
      <w:spacing w:line="240" w:lineRule="auto"/>
      <w:ind w:firstLine="0"/>
    </w:pPr>
    <w:rPr>
      <w:rFonts w:eastAsiaTheme="minorHAnsi"/>
      <w:b/>
      <w:bCs/>
      <w:snapToGrid/>
      <w:sz w:val="20"/>
    </w:rPr>
  </w:style>
  <w:style w:type="table" w:customStyle="1" w:styleId="5">
    <w:name w:val="Сетка таблицы5"/>
    <w:basedOn w:val="a1"/>
    <w:next w:val="af1"/>
    <w:uiPriority w:val="59"/>
    <w:rsid w:val="002868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f1"/>
    <w:uiPriority w:val="59"/>
    <w:rsid w:val="00D75F0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tyle">
    <w:name w:val="P-Style"/>
    <w:basedOn w:val="a"/>
    <w:rsid w:val="00095897"/>
    <w:pPr>
      <w:keepLines/>
      <w:spacing w:after="96" w:line="259"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869">
      <w:bodyDiv w:val="1"/>
      <w:marLeft w:val="0"/>
      <w:marRight w:val="0"/>
      <w:marTop w:val="0"/>
      <w:marBottom w:val="0"/>
      <w:divBdr>
        <w:top w:val="none" w:sz="0" w:space="0" w:color="auto"/>
        <w:left w:val="none" w:sz="0" w:space="0" w:color="auto"/>
        <w:bottom w:val="none" w:sz="0" w:space="0" w:color="auto"/>
        <w:right w:val="none" w:sz="0" w:space="0" w:color="auto"/>
      </w:divBdr>
    </w:div>
    <w:div w:id="41171233">
      <w:bodyDiv w:val="1"/>
      <w:marLeft w:val="0"/>
      <w:marRight w:val="0"/>
      <w:marTop w:val="0"/>
      <w:marBottom w:val="0"/>
      <w:divBdr>
        <w:top w:val="none" w:sz="0" w:space="0" w:color="auto"/>
        <w:left w:val="none" w:sz="0" w:space="0" w:color="auto"/>
        <w:bottom w:val="none" w:sz="0" w:space="0" w:color="auto"/>
        <w:right w:val="none" w:sz="0" w:space="0" w:color="auto"/>
      </w:divBdr>
    </w:div>
    <w:div w:id="87310591">
      <w:bodyDiv w:val="1"/>
      <w:marLeft w:val="0"/>
      <w:marRight w:val="0"/>
      <w:marTop w:val="0"/>
      <w:marBottom w:val="0"/>
      <w:divBdr>
        <w:top w:val="none" w:sz="0" w:space="0" w:color="auto"/>
        <w:left w:val="none" w:sz="0" w:space="0" w:color="auto"/>
        <w:bottom w:val="none" w:sz="0" w:space="0" w:color="auto"/>
        <w:right w:val="none" w:sz="0" w:space="0" w:color="auto"/>
      </w:divBdr>
    </w:div>
    <w:div w:id="146945827">
      <w:bodyDiv w:val="1"/>
      <w:marLeft w:val="0"/>
      <w:marRight w:val="0"/>
      <w:marTop w:val="0"/>
      <w:marBottom w:val="0"/>
      <w:divBdr>
        <w:top w:val="none" w:sz="0" w:space="0" w:color="auto"/>
        <w:left w:val="none" w:sz="0" w:space="0" w:color="auto"/>
        <w:bottom w:val="none" w:sz="0" w:space="0" w:color="auto"/>
        <w:right w:val="none" w:sz="0" w:space="0" w:color="auto"/>
      </w:divBdr>
    </w:div>
    <w:div w:id="150682513">
      <w:bodyDiv w:val="1"/>
      <w:marLeft w:val="0"/>
      <w:marRight w:val="0"/>
      <w:marTop w:val="0"/>
      <w:marBottom w:val="0"/>
      <w:divBdr>
        <w:top w:val="none" w:sz="0" w:space="0" w:color="auto"/>
        <w:left w:val="none" w:sz="0" w:space="0" w:color="auto"/>
        <w:bottom w:val="none" w:sz="0" w:space="0" w:color="auto"/>
        <w:right w:val="none" w:sz="0" w:space="0" w:color="auto"/>
      </w:divBdr>
    </w:div>
    <w:div w:id="216941440">
      <w:bodyDiv w:val="1"/>
      <w:marLeft w:val="0"/>
      <w:marRight w:val="0"/>
      <w:marTop w:val="0"/>
      <w:marBottom w:val="0"/>
      <w:divBdr>
        <w:top w:val="none" w:sz="0" w:space="0" w:color="auto"/>
        <w:left w:val="none" w:sz="0" w:space="0" w:color="auto"/>
        <w:bottom w:val="none" w:sz="0" w:space="0" w:color="auto"/>
        <w:right w:val="none" w:sz="0" w:space="0" w:color="auto"/>
      </w:divBdr>
    </w:div>
    <w:div w:id="233510169">
      <w:bodyDiv w:val="1"/>
      <w:marLeft w:val="0"/>
      <w:marRight w:val="0"/>
      <w:marTop w:val="0"/>
      <w:marBottom w:val="0"/>
      <w:divBdr>
        <w:top w:val="none" w:sz="0" w:space="0" w:color="auto"/>
        <w:left w:val="none" w:sz="0" w:space="0" w:color="auto"/>
        <w:bottom w:val="none" w:sz="0" w:space="0" w:color="auto"/>
        <w:right w:val="none" w:sz="0" w:space="0" w:color="auto"/>
      </w:divBdr>
    </w:div>
    <w:div w:id="244994617">
      <w:bodyDiv w:val="1"/>
      <w:marLeft w:val="0"/>
      <w:marRight w:val="0"/>
      <w:marTop w:val="0"/>
      <w:marBottom w:val="0"/>
      <w:divBdr>
        <w:top w:val="none" w:sz="0" w:space="0" w:color="auto"/>
        <w:left w:val="none" w:sz="0" w:space="0" w:color="auto"/>
        <w:bottom w:val="none" w:sz="0" w:space="0" w:color="auto"/>
        <w:right w:val="none" w:sz="0" w:space="0" w:color="auto"/>
      </w:divBdr>
    </w:div>
    <w:div w:id="262958563">
      <w:bodyDiv w:val="1"/>
      <w:marLeft w:val="0"/>
      <w:marRight w:val="0"/>
      <w:marTop w:val="0"/>
      <w:marBottom w:val="0"/>
      <w:divBdr>
        <w:top w:val="none" w:sz="0" w:space="0" w:color="auto"/>
        <w:left w:val="none" w:sz="0" w:space="0" w:color="auto"/>
        <w:bottom w:val="none" w:sz="0" w:space="0" w:color="auto"/>
        <w:right w:val="none" w:sz="0" w:space="0" w:color="auto"/>
      </w:divBdr>
    </w:div>
    <w:div w:id="264583099">
      <w:bodyDiv w:val="1"/>
      <w:marLeft w:val="0"/>
      <w:marRight w:val="0"/>
      <w:marTop w:val="0"/>
      <w:marBottom w:val="0"/>
      <w:divBdr>
        <w:top w:val="none" w:sz="0" w:space="0" w:color="auto"/>
        <w:left w:val="none" w:sz="0" w:space="0" w:color="auto"/>
        <w:bottom w:val="none" w:sz="0" w:space="0" w:color="auto"/>
        <w:right w:val="none" w:sz="0" w:space="0" w:color="auto"/>
      </w:divBdr>
    </w:div>
    <w:div w:id="301737647">
      <w:bodyDiv w:val="1"/>
      <w:marLeft w:val="0"/>
      <w:marRight w:val="0"/>
      <w:marTop w:val="0"/>
      <w:marBottom w:val="0"/>
      <w:divBdr>
        <w:top w:val="none" w:sz="0" w:space="0" w:color="auto"/>
        <w:left w:val="none" w:sz="0" w:space="0" w:color="auto"/>
        <w:bottom w:val="none" w:sz="0" w:space="0" w:color="auto"/>
        <w:right w:val="none" w:sz="0" w:space="0" w:color="auto"/>
      </w:divBdr>
    </w:div>
    <w:div w:id="382489535">
      <w:bodyDiv w:val="1"/>
      <w:marLeft w:val="0"/>
      <w:marRight w:val="0"/>
      <w:marTop w:val="0"/>
      <w:marBottom w:val="0"/>
      <w:divBdr>
        <w:top w:val="none" w:sz="0" w:space="0" w:color="auto"/>
        <w:left w:val="none" w:sz="0" w:space="0" w:color="auto"/>
        <w:bottom w:val="none" w:sz="0" w:space="0" w:color="auto"/>
        <w:right w:val="none" w:sz="0" w:space="0" w:color="auto"/>
      </w:divBdr>
    </w:div>
    <w:div w:id="411243578">
      <w:bodyDiv w:val="1"/>
      <w:marLeft w:val="0"/>
      <w:marRight w:val="0"/>
      <w:marTop w:val="0"/>
      <w:marBottom w:val="0"/>
      <w:divBdr>
        <w:top w:val="none" w:sz="0" w:space="0" w:color="auto"/>
        <w:left w:val="none" w:sz="0" w:space="0" w:color="auto"/>
        <w:bottom w:val="none" w:sz="0" w:space="0" w:color="auto"/>
        <w:right w:val="none" w:sz="0" w:space="0" w:color="auto"/>
      </w:divBdr>
    </w:div>
    <w:div w:id="426467288">
      <w:bodyDiv w:val="1"/>
      <w:marLeft w:val="0"/>
      <w:marRight w:val="0"/>
      <w:marTop w:val="0"/>
      <w:marBottom w:val="0"/>
      <w:divBdr>
        <w:top w:val="none" w:sz="0" w:space="0" w:color="auto"/>
        <w:left w:val="none" w:sz="0" w:space="0" w:color="auto"/>
        <w:bottom w:val="none" w:sz="0" w:space="0" w:color="auto"/>
        <w:right w:val="none" w:sz="0" w:space="0" w:color="auto"/>
      </w:divBdr>
    </w:div>
    <w:div w:id="484736720">
      <w:bodyDiv w:val="1"/>
      <w:marLeft w:val="0"/>
      <w:marRight w:val="0"/>
      <w:marTop w:val="0"/>
      <w:marBottom w:val="0"/>
      <w:divBdr>
        <w:top w:val="none" w:sz="0" w:space="0" w:color="auto"/>
        <w:left w:val="none" w:sz="0" w:space="0" w:color="auto"/>
        <w:bottom w:val="none" w:sz="0" w:space="0" w:color="auto"/>
        <w:right w:val="none" w:sz="0" w:space="0" w:color="auto"/>
      </w:divBdr>
    </w:div>
    <w:div w:id="510218587">
      <w:bodyDiv w:val="1"/>
      <w:marLeft w:val="0"/>
      <w:marRight w:val="0"/>
      <w:marTop w:val="0"/>
      <w:marBottom w:val="0"/>
      <w:divBdr>
        <w:top w:val="none" w:sz="0" w:space="0" w:color="auto"/>
        <w:left w:val="none" w:sz="0" w:space="0" w:color="auto"/>
        <w:bottom w:val="none" w:sz="0" w:space="0" w:color="auto"/>
        <w:right w:val="none" w:sz="0" w:space="0" w:color="auto"/>
      </w:divBdr>
    </w:div>
    <w:div w:id="514151142">
      <w:bodyDiv w:val="1"/>
      <w:marLeft w:val="0"/>
      <w:marRight w:val="0"/>
      <w:marTop w:val="0"/>
      <w:marBottom w:val="0"/>
      <w:divBdr>
        <w:top w:val="none" w:sz="0" w:space="0" w:color="auto"/>
        <w:left w:val="none" w:sz="0" w:space="0" w:color="auto"/>
        <w:bottom w:val="none" w:sz="0" w:space="0" w:color="auto"/>
        <w:right w:val="none" w:sz="0" w:space="0" w:color="auto"/>
      </w:divBdr>
    </w:div>
    <w:div w:id="515847824">
      <w:bodyDiv w:val="1"/>
      <w:marLeft w:val="0"/>
      <w:marRight w:val="0"/>
      <w:marTop w:val="0"/>
      <w:marBottom w:val="0"/>
      <w:divBdr>
        <w:top w:val="none" w:sz="0" w:space="0" w:color="auto"/>
        <w:left w:val="none" w:sz="0" w:space="0" w:color="auto"/>
        <w:bottom w:val="none" w:sz="0" w:space="0" w:color="auto"/>
        <w:right w:val="none" w:sz="0" w:space="0" w:color="auto"/>
      </w:divBdr>
    </w:div>
    <w:div w:id="546454164">
      <w:bodyDiv w:val="1"/>
      <w:marLeft w:val="0"/>
      <w:marRight w:val="0"/>
      <w:marTop w:val="0"/>
      <w:marBottom w:val="0"/>
      <w:divBdr>
        <w:top w:val="none" w:sz="0" w:space="0" w:color="auto"/>
        <w:left w:val="none" w:sz="0" w:space="0" w:color="auto"/>
        <w:bottom w:val="none" w:sz="0" w:space="0" w:color="auto"/>
        <w:right w:val="none" w:sz="0" w:space="0" w:color="auto"/>
      </w:divBdr>
    </w:div>
    <w:div w:id="592669957">
      <w:bodyDiv w:val="1"/>
      <w:marLeft w:val="0"/>
      <w:marRight w:val="0"/>
      <w:marTop w:val="0"/>
      <w:marBottom w:val="0"/>
      <w:divBdr>
        <w:top w:val="none" w:sz="0" w:space="0" w:color="auto"/>
        <w:left w:val="none" w:sz="0" w:space="0" w:color="auto"/>
        <w:bottom w:val="none" w:sz="0" w:space="0" w:color="auto"/>
        <w:right w:val="none" w:sz="0" w:space="0" w:color="auto"/>
      </w:divBdr>
    </w:div>
    <w:div w:id="593244965">
      <w:bodyDiv w:val="1"/>
      <w:marLeft w:val="0"/>
      <w:marRight w:val="0"/>
      <w:marTop w:val="0"/>
      <w:marBottom w:val="0"/>
      <w:divBdr>
        <w:top w:val="none" w:sz="0" w:space="0" w:color="auto"/>
        <w:left w:val="none" w:sz="0" w:space="0" w:color="auto"/>
        <w:bottom w:val="none" w:sz="0" w:space="0" w:color="auto"/>
        <w:right w:val="none" w:sz="0" w:space="0" w:color="auto"/>
      </w:divBdr>
    </w:div>
    <w:div w:id="653337193">
      <w:bodyDiv w:val="1"/>
      <w:marLeft w:val="0"/>
      <w:marRight w:val="0"/>
      <w:marTop w:val="0"/>
      <w:marBottom w:val="0"/>
      <w:divBdr>
        <w:top w:val="none" w:sz="0" w:space="0" w:color="auto"/>
        <w:left w:val="none" w:sz="0" w:space="0" w:color="auto"/>
        <w:bottom w:val="none" w:sz="0" w:space="0" w:color="auto"/>
        <w:right w:val="none" w:sz="0" w:space="0" w:color="auto"/>
      </w:divBdr>
    </w:div>
    <w:div w:id="813718643">
      <w:bodyDiv w:val="1"/>
      <w:marLeft w:val="0"/>
      <w:marRight w:val="0"/>
      <w:marTop w:val="0"/>
      <w:marBottom w:val="0"/>
      <w:divBdr>
        <w:top w:val="none" w:sz="0" w:space="0" w:color="auto"/>
        <w:left w:val="none" w:sz="0" w:space="0" w:color="auto"/>
        <w:bottom w:val="none" w:sz="0" w:space="0" w:color="auto"/>
        <w:right w:val="none" w:sz="0" w:space="0" w:color="auto"/>
      </w:divBdr>
    </w:div>
    <w:div w:id="828903168">
      <w:bodyDiv w:val="1"/>
      <w:marLeft w:val="0"/>
      <w:marRight w:val="0"/>
      <w:marTop w:val="0"/>
      <w:marBottom w:val="0"/>
      <w:divBdr>
        <w:top w:val="none" w:sz="0" w:space="0" w:color="auto"/>
        <w:left w:val="none" w:sz="0" w:space="0" w:color="auto"/>
        <w:bottom w:val="none" w:sz="0" w:space="0" w:color="auto"/>
        <w:right w:val="none" w:sz="0" w:space="0" w:color="auto"/>
      </w:divBdr>
    </w:div>
    <w:div w:id="889149674">
      <w:bodyDiv w:val="1"/>
      <w:marLeft w:val="0"/>
      <w:marRight w:val="0"/>
      <w:marTop w:val="0"/>
      <w:marBottom w:val="0"/>
      <w:divBdr>
        <w:top w:val="none" w:sz="0" w:space="0" w:color="auto"/>
        <w:left w:val="none" w:sz="0" w:space="0" w:color="auto"/>
        <w:bottom w:val="none" w:sz="0" w:space="0" w:color="auto"/>
        <w:right w:val="none" w:sz="0" w:space="0" w:color="auto"/>
      </w:divBdr>
    </w:div>
    <w:div w:id="945192832">
      <w:bodyDiv w:val="1"/>
      <w:marLeft w:val="0"/>
      <w:marRight w:val="0"/>
      <w:marTop w:val="0"/>
      <w:marBottom w:val="0"/>
      <w:divBdr>
        <w:top w:val="none" w:sz="0" w:space="0" w:color="auto"/>
        <w:left w:val="none" w:sz="0" w:space="0" w:color="auto"/>
        <w:bottom w:val="none" w:sz="0" w:space="0" w:color="auto"/>
        <w:right w:val="none" w:sz="0" w:space="0" w:color="auto"/>
      </w:divBdr>
    </w:div>
    <w:div w:id="958681269">
      <w:bodyDiv w:val="1"/>
      <w:marLeft w:val="0"/>
      <w:marRight w:val="0"/>
      <w:marTop w:val="0"/>
      <w:marBottom w:val="0"/>
      <w:divBdr>
        <w:top w:val="none" w:sz="0" w:space="0" w:color="auto"/>
        <w:left w:val="none" w:sz="0" w:space="0" w:color="auto"/>
        <w:bottom w:val="none" w:sz="0" w:space="0" w:color="auto"/>
        <w:right w:val="none" w:sz="0" w:space="0" w:color="auto"/>
      </w:divBdr>
    </w:div>
    <w:div w:id="1012991046">
      <w:bodyDiv w:val="1"/>
      <w:marLeft w:val="0"/>
      <w:marRight w:val="0"/>
      <w:marTop w:val="0"/>
      <w:marBottom w:val="0"/>
      <w:divBdr>
        <w:top w:val="none" w:sz="0" w:space="0" w:color="auto"/>
        <w:left w:val="none" w:sz="0" w:space="0" w:color="auto"/>
        <w:bottom w:val="none" w:sz="0" w:space="0" w:color="auto"/>
        <w:right w:val="none" w:sz="0" w:space="0" w:color="auto"/>
      </w:divBdr>
    </w:div>
    <w:div w:id="1026755735">
      <w:bodyDiv w:val="1"/>
      <w:marLeft w:val="0"/>
      <w:marRight w:val="0"/>
      <w:marTop w:val="0"/>
      <w:marBottom w:val="0"/>
      <w:divBdr>
        <w:top w:val="none" w:sz="0" w:space="0" w:color="auto"/>
        <w:left w:val="none" w:sz="0" w:space="0" w:color="auto"/>
        <w:bottom w:val="none" w:sz="0" w:space="0" w:color="auto"/>
        <w:right w:val="none" w:sz="0" w:space="0" w:color="auto"/>
      </w:divBdr>
    </w:div>
    <w:div w:id="1040589621">
      <w:bodyDiv w:val="1"/>
      <w:marLeft w:val="0"/>
      <w:marRight w:val="0"/>
      <w:marTop w:val="0"/>
      <w:marBottom w:val="0"/>
      <w:divBdr>
        <w:top w:val="none" w:sz="0" w:space="0" w:color="auto"/>
        <w:left w:val="none" w:sz="0" w:space="0" w:color="auto"/>
        <w:bottom w:val="none" w:sz="0" w:space="0" w:color="auto"/>
        <w:right w:val="none" w:sz="0" w:space="0" w:color="auto"/>
      </w:divBdr>
    </w:div>
    <w:div w:id="1068840922">
      <w:bodyDiv w:val="1"/>
      <w:marLeft w:val="0"/>
      <w:marRight w:val="0"/>
      <w:marTop w:val="0"/>
      <w:marBottom w:val="0"/>
      <w:divBdr>
        <w:top w:val="none" w:sz="0" w:space="0" w:color="auto"/>
        <w:left w:val="none" w:sz="0" w:space="0" w:color="auto"/>
        <w:bottom w:val="none" w:sz="0" w:space="0" w:color="auto"/>
        <w:right w:val="none" w:sz="0" w:space="0" w:color="auto"/>
      </w:divBdr>
    </w:div>
    <w:div w:id="1072629141">
      <w:bodyDiv w:val="1"/>
      <w:marLeft w:val="0"/>
      <w:marRight w:val="0"/>
      <w:marTop w:val="0"/>
      <w:marBottom w:val="0"/>
      <w:divBdr>
        <w:top w:val="none" w:sz="0" w:space="0" w:color="auto"/>
        <w:left w:val="none" w:sz="0" w:space="0" w:color="auto"/>
        <w:bottom w:val="none" w:sz="0" w:space="0" w:color="auto"/>
        <w:right w:val="none" w:sz="0" w:space="0" w:color="auto"/>
      </w:divBdr>
    </w:div>
    <w:div w:id="1084836812">
      <w:bodyDiv w:val="1"/>
      <w:marLeft w:val="0"/>
      <w:marRight w:val="0"/>
      <w:marTop w:val="0"/>
      <w:marBottom w:val="0"/>
      <w:divBdr>
        <w:top w:val="none" w:sz="0" w:space="0" w:color="auto"/>
        <w:left w:val="none" w:sz="0" w:space="0" w:color="auto"/>
        <w:bottom w:val="none" w:sz="0" w:space="0" w:color="auto"/>
        <w:right w:val="none" w:sz="0" w:space="0" w:color="auto"/>
      </w:divBdr>
    </w:div>
    <w:div w:id="1096949905">
      <w:bodyDiv w:val="1"/>
      <w:marLeft w:val="0"/>
      <w:marRight w:val="0"/>
      <w:marTop w:val="0"/>
      <w:marBottom w:val="0"/>
      <w:divBdr>
        <w:top w:val="none" w:sz="0" w:space="0" w:color="auto"/>
        <w:left w:val="none" w:sz="0" w:space="0" w:color="auto"/>
        <w:bottom w:val="none" w:sz="0" w:space="0" w:color="auto"/>
        <w:right w:val="none" w:sz="0" w:space="0" w:color="auto"/>
      </w:divBdr>
    </w:div>
    <w:div w:id="1119760527">
      <w:bodyDiv w:val="1"/>
      <w:marLeft w:val="0"/>
      <w:marRight w:val="0"/>
      <w:marTop w:val="0"/>
      <w:marBottom w:val="0"/>
      <w:divBdr>
        <w:top w:val="none" w:sz="0" w:space="0" w:color="auto"/>
        <w:left w:val="none" w:sz="0" w:space="0" w:color="auto"/>
        <w:bottom w:val="none" w:sz="0" w:space="0" w:color="auto"/>
        <w:right w:val="none" w:sz="0" w:space="0" w:color="auto"/>
      </w:divBdr>
    </w:div>
    <w:div w:id="1161508041">
      <w:bodyDiv w:val="1"/>
      <w:marLeft w:val="0"/>
      <w:marRight w:val="0"/>
      <w:marTop w:val="0"/>
      <w:marBottom w:val="0"/>
      <w:divBdr>
        <w:top w:val="none" w:sz="0" w:space="0" w:color="auto"/>
        <w:left w:val="none" w:sz="0" w:space="0" w:color="auto"/>
        <w:bottom w:val="none" w:sz="0" w:space="0" w:color="auto"/>
        <w:right w:val="none" w:sz="0" w:space="0" w:color="auto"/>
      </w:divBdr>
    </w:div>
    <w:div w:id="1179150440">
      <w:bodyDiv w:val="1"/>
      <w:marLeft w:val="0"/>
      <w:marRight w:val="0"/>
      <w:marTop w:val="0"/>
      <w:marBottom w:val="0"/>
      <w:divBdr>
        <w:top w:val="none" w:sz="0" w:space="0" w:color="auto"/>
        <w:left w:val="none" w:sz="0" w:space="0" w:color="auto"/>
        <w:bottom w:val="none" w:sz="0" w:space="0" w:color="auto"/>
        <w:right w:val="none" w:sz="0" w:space="0" w:color="auto"/>
      </w:divBdr>
    </w:div>
    <w:div w:id="1197234274">
      <w:bodyDiv w:val="1"/>
      <w:marLeft w:val="0"/>
      <w:marRight w:val="0"/>
      <w:marTop w:val="0"/>
      <w:marBottom w:val="0"/>
      <w:divBdr>
        <w:top w:val="none" w:sz="0" w:space="0" w:color="auto"/>
        <w:left w:val="none" w:sz="0" w:space="0" w:color="auto"/>
        <w:bottom w:val="none" w:sz="0" w:space="0" w:color="auto"/>
        <w:right w:val="none" w:sz="0" w:space="0" w:color="auto"/>
      </w:divBdr>
    </w:div>
    <w:div w:id="1209873974">
      <w:bodyDiv w:val="1"/>
      <w:marLeft w:val="0"/>
      <w:marRight w:val="0"/>
      <w:marTop w:val="0"/>
      <w:marBottom w:val="0"/>
      <w:divBdr>
        <w:top w:val="none" w:sz="0" w:space="0" w:color="auto"/>
        <w:left w:val="none" w:sz="0" w:space="0" w:color="auto"/>
        <w:bottom w:val="none" w:sz="0" w:space="0" w:color="auto"/>
        <w:right w:val="none" w:sz="0" w:space="0" w:color="auto"/>
      </w:divBdr>
    </w:div>
    <w:div w:id="1219703735">
      <w:bodyDiv w:val="1"/>
      <w:marLeft w:val="0"/>
      <w:marRight w:val="0"/>
      <w:marTop w:val="0"/>
      <w:marBottom w:val="0"/>
      <w:divBdr>
        <w:top w:val="none" w:sz="0" w:space="0" w:color="auto"/>
        <w:left w:val="none" w:sz="0" w:space="0" w:color="auto"/>
        <w:bottom w:val="none" w:sz="0" w:space="0" w:color="auto"/>
        <w:right w:val="none" w:sz="0" w:space="0" w:color="auto"/>
      </w:divBdr>
    </w:div>
    <w:div w:id="1220559195">
      <w:bodyDiv w:val="1"/>
      <w:marLeft w:val="0"/>
      <w:marRight w:val="0"/>
      <w:marTop w:val="0"/>
      <w:marBottom w:val="0"/>
      <w:divBdr>
        <w:top w:val="none" w:sz="0" w:space="0" w:color="auto"/>
        <w:left w:val="none" w:sz="0" w:space="0" w:color="auto"/>
        <w:bottom w:val="none" w:sz="0" w:space="0" w:color="auto"/>
        <w:right w:val="none" w:sz="0" w:space="0" w:color="auto"/>
      </w:divBdr>
    </w:div>
    <w:div w:id="1233077257">
      <w:bodyDiv w:val="1"/>
      <w:marLeft w:val="0"/>
      <w:marRight w:val="0"/>
      <w:marTop w:val="0"/>
      <w:marBottom w:val="0"/>
      <w:divBdr>
        <w:top w:val="none" w:sz="0" w:space="0" w:color="auto"/>
        <w:left w:val="none" w:sz="0" w:space="0" w:color="auto"/>
        <w:bottom w:val="none" w:sz="0" w:space="0" w:color="auto"/>
        <w:right w:val="none" w:sz="0" w:space="0" w:color="auto"/>
      </w:divBdr>
    </w:div>
    <w:div w:id="1284537255">
      <w:bodyDiv w:val="1"/>
      <w:marLeft w:val="0"/>
      <w:marRight w:val="0"/>
      <w:marTop w:val="0"/>
      <w:marBottom w:val="0"/>
      <w:divBdr>
        <w:top w:val="none" w:sz="0" w:space="0" w:color="auto"/>
        <w:left w:val="none" w:sz="0" w:space="0" w:color="auto"/>
        <w:bottom w:val="none" w:sz="0" w:space="0" w:color="auto"/>
        <w:right w:val="none" w:sz="0" w:space="0" w:color="auto"/>
      </w:divBdr>
    </w:div>
    <w:div w:id="1290085752">
      <w:bodyDiv w:val="1"/>
      <w:marLeft w:val="0"/>
      <w:marRight w:val="0"/>
      <w:marTop w:val="0"/>
      <w:marBottom w:val="0"/>
      <w:divBdr>
        <w:top w:val="none" w:sz="0" w:space="0" w:color="auto"/>
        <w:left w:val="none" w:sz="0" w:space="0" w:color="auto"/>
        <w:bottom w:val="none" w:sz="0" w:space="0" w:color="auto"/>
        <w:right w:val="none" w:sz="0" w:space="0" w:color="auto"/>
      </w:divBdr>
    </w:div>
    <w:div w:id="1296137335">
      <w:bodyDiv w:val="1"/>
      <w:marLeft w:val="0"/>
      <w:marRight w:val="0"/>
      <w:marTop w:val="0"/>
      <w:marBottom w:val="0"/>
      <w:divBdr>
        <w:top w:val="none" w:sz="0" w:space="0" w:color="auto"/>
        <w:left w:val="none" w:sz="0" w:space="0" w:color="auto"/>
        <w:bottom w:val="none" w:sz="0" w:space="0" w:color="auto"/>
        <w:right w:val="none" w:sz="0" w:space="0" w:color="auto"/>
      </w:divBdr>
    </w:div>
    <w:div w:id="1334409836">
      <w:bodyDiv w:val="1"/>
      <w:marLeft w:val="0"/>
      <w:marRight w:val="0"/>
      <w:marTop w:val="0"/>
      <w:marBottom w:val="0"/>
      <w:divBdr>
        <w:top w:val="none" w:sz="0" w:space="0" w:color="auto"/>
        <w:left w:val="none" w:sz="0" w:space="0" w:color="auto"/>
        <w:bottom w:val="none" w:sz="0" w:space="0" w:color="auto"/>
        <w:right w:val="none" w:sz="0" w:space="0" w:color="auto"/>
      </w:divBdr>
    </w:div>
    <w:div w:id="1343168086">
      <w:bodyDiv w:val="1"/>
      <w:marLeft w:val="0"/>
      <w:marRight w:val="0"/>
      <w:marTop w:val="0"/>
      <w:marBottom w:val="0"/>
      <w:divBdr>
        <w:top w:val="none" w:sz="0" w:space="0" w:color="auto"/>
        <w:left w:val="none" w:sz="0" w:space="0" w:color="auto"/>
        <w:bottom w:val="none" w:sz="0" w:space="0" w:color="auto"/>
        <w:right w:val="none" w:sz="0" w:space="0" w:color="auto"/>
      </w:divBdr>
    </w:div>
    <w:div w:id="1343238559">
      <w:bodyDiv w:val="1"/>
      <w:marLeft w:val="0"/>
      <w:marRight w:val="0"/>
      <w:marTop w:val="0"/>
      <w:marBottom w:val="0"/>
      <w:divBdr>
        <w:top w:val="none" w:sz="0" w:space="0" w:color="auto"/>
        <w:left w:val="none" w:sz="0" w:space="0" w:color="auto"/>
        <w:bottom w:val="none" w:sz="0" w:space="0" w:color="auto"/>
        <w:right w:val="none" w:sz="0" w:space="0" w:color="auto"/>
      </w:divBdr>
    </w:div>
    <w:div w:id="1345551576">
      <w:bodyDiv w:val="1"/>
      <w:marLeft w:val="0"/>
      <w:marRight w:val="0"/>
      <w:marTop w:val="0"/>
      <w:marBottom w:val="0"/>
      <w:divBdr>
        <w:top w:val="none" w:sz="0" w:space="0" w:color="auto"/>
        <w:left w:val="none" w:sz="0" w:space="0" w:color="auto"/>
        <w:bottom w:val="none" w:sz="0" w:space="0" w:color="auto"/>
        <w:right w:val="none" w:sz="0" w:space="0" w:color="auto"/>
      </w:divBdr>
    </w:div>
    <w:div w:id="1348018091">
      <w:bodyDiv w:val="1"/>
      <w:marLeft w:val="0"/>
      <w:marRight w:val="0"/>
      <w:marTop w:val="0"/>
      <w:marBottom w:val="0"/>
      <w:divBdr>
        <w:top w:val="none" w:sz="0" w:space="0" w:color="auto"/>
        <w:left w:val="none" w:sz="0" w:space="0" w:color="auto"/>
        <w:bottom w:val="none" w:sz="0" w:space="0" w:color="auto"/>
        <w:right w:val="none" w:sz="0" w:space="0" w:color="auto"/>
      </w:divBdr>
    </w:div>
    <w:div w:id="1371609610">
      <w:bodyDiv w:val="1"/>
      <w:marLeft w:val="0"/>
      <w:marRight w:val="0"/>
      <w:marTop w:val="0"/>
      <w:marBottom w:val="0"/>
      <w:divBdr>
        <w:top w:val="none" w:sz="0" w:space="0" w:color="auto"/>
        <w:left w:val="none" w:sz="0" w:space="0" w:color="auto"/>
        <w:bottom w:val="none" w:sz="0" w:space="0" w:color="auto"/>
        <w:right w:val="none" w:sz="0" w:space="0" w:color="auto"/>
      </w:divBdr>
    </w:div>
    <w:div w:id="1378511395">
      <w:bodyDiv w:val="1"/>
      <w:marLeft w:val="0"/>
      <w:marRight w:val="0"/>
      <w:marTop w:val="0"/>
      <w:marBottom w:val="0"/>
      <w:divBdr>
        <w:top w:val="none" w:sz="0" w:space="0" w:color="auto"/>
        <w:left w:val="none" w:sz="0" w:space="0" w:color="auto"/>
        <w:bottom w:val="none" w:sz="0" w:space="0" w:color="auto"/>
        <w:right w:val="none" w:sz="0" w:space="0" w:color="auto"/>
      </w:divBdr>
    </w:div>
    <w:div w:id="1420757501">
      <w:bodyDiv w:val="1"/>
      <w:marLeft w:val="0"/>
      <w:marRight w:val="0"/>
      <w:marTop w:val="0"/>
      <w:marBottom w:val="0"/>
      <w:divBdr>
        <w:top w:val="none" w:sz="0" w:space="0" w:color="auto"/>
        <w:left w:val="none" w:sz="0" w:space="0" w:color="auto"/>
        <w:bottom w:val="none" w:sz="0" w:space="0" w:color="auto"/>
        <w:right w:val="none" w:sz="0" w:space="0" w:color="auto"/>
      </w:divBdr>
    </w:div>
    <w:div w:id="1453598847">
      <w:bodyDiv w:val="1"/>
      <w:marLeft w:val="0"/>
      <w:marRight w:val="0"/>
      <w:marTop w:val="0"/>
      <w:marBottom w:val="0"/>
      <w:divBdr>
        <w:top w:val="none" w:sz="0" w:space="0" w:color="auto"/>
        <w:left w:val="none" w:sz="0" w:space="0" w:color="auto"/>
        <w:bottom w:val="none" w:sz="0" w:space="0" w:color="auto"/>
        <w:right w:val="none" w:sz="0" w:space="0" w:color="auto"/>
      </w:divBdr>
    </w:div>
    <w:div w:id="1493596292">
      <w:bodyDiv w:val="1"/>
      <w:marLeft w:val="0"/>
      <w:marRight w:val="0"/>
      <w:marTop w:val="0"/>
      <w:marBottom w:val="0"/>
      <w:divBdr>
        <w:top w:val="none" w:sz="0" w:space="0" w:color="auto"/>
        <w:left w:val="none" w:sz="0" w:space="0" w:color="auto"/>
        <w:bottom w:val="none" w:sz="0" w:space="0" w:color="auto"/>
        <w:right w:val="none" w:sz="0" w:space="0" w:color="auto"/>
      </w:divBdr>
    </w:div>
    <w:div w:id="1509099622">
      <w:bodyDiv w:val="1"/>
      <w:marLeft w:val="0"/>
      <w:marRight w:val="0"/>
      <w:marTop w:val="0"/>
      <w:marBottom w:val="0"/>
      <w:divBdr>
        <w:top w:val="none" w:sz="0" w:space="0" w:color="auto"/>
        <w:left w:val="none" w:sz="0" w:space="0" w:color="auto"/>
        <w:bottom w:val="none" w:sz="0" w:space="0" w:color="auto"/>
        <w:right w:val="none" w:sz="0" w:space="0" w:color="auto"/>
      </w:divBdr>
    </w:div>
    <w:div w:id="1509636093">
      <w:bodyDiv w:val="1"/>
      <w:marLeft w:val="0"/>
      <w:marRight w:val="0"/>
      <w:marTop w:val="0"/>
      <w:marBottom w:val="0"/>
      <w:divBdr>
        <w:top w:val="none" w:sz="0" w:space="0" w:color="auto"/>
        <w:left w:val="none" w:sz="0" w:space="0" w:color="auto"/>
        <w:bottom w:val="none" w:sz="0" w:space="0" w:color="auto"/>
        <w:right w:val="none" w:sz="0" w:space="0" w:color="auto"/>
      </w:divBdr>
    </w:div>
    <w:div w:id="1515725086">
      <w:bodyDiv w:val="1"/>
      <w:marLeft w:val="0"/>
      <w:marRight w:val="0"/>
      <w:marTop w:val="0"/>
      <w:marBottom w:val="0"/>
      <w:divBdr>
        <w:top w:val="none" w:sz="0" w:space="0" w:color="auto"/>
        <w:left w:val="none" w:sz="0" w:space="0" w:color="auto"/>
        <w:bottom w:val="none" w:sz="0" w:space="0" w:color="auto"/>
        <w:right w:val="none" w:sz="0" w:space="0" w:color="auto"/>
      </w:divBdr>
    </w:div>
    <w:div w:id="1518811890">
      <w:bodyDiv w:val="1"/>
      <w:marLeft w:val="0"/>
      <w:marRight w:val="0"/>
      <w:marTop w:val="0"/>
      <w:marBottom w:val="0"/>
      <w:divBdr>
        <w:top w:val="none" w:sz="0" w:space="0" w:color="auto"/>
        <w:left w:val="none" w:sz="0" w:space="0" w:color="auto"/>
        <w:bottom w:val="none" w:sz="0" w:space="0" w:color="auto"/>
        <w:right w:val="none" w:sz="0" w:space="0" w:color="auto"/>
      </w:divBdr>
    </w:div>
    <w:div w:id="1524707399">
      <w:bodyDiv w:val="1"/>
      <w:marLeft w:val="0"/>
      <w:marRight w:val="0"/>
      <w:marTop w:val="0"/>
      <w:marBottom w:val="0"/>
      <w:divBdr>
        <w:top w:val="none" w:sz="0" w:space="0" w:color="auto"/>
        <w:left w:val="none" w:sz="0" w:space="0" w:color="auto"/>
        <w:bottom w:val="none" w:sz="0" w:space="0" w:color="auto"/>
        <w:right w:val="none" w:sz="0" w:space="0" w:color="auto"/>
      </w:divBdr>
    </w:div>
    <w:div w:id="1543782418">
      <w:bodyDiv w:val="1"/>
      <w:marLeft w:val="0"/>
      <w:marRight w:val="0"/>
      <w:marTop w:val="0"/>
      <w:marBottom w:val="0"/>
      <w:divBdr>
        <w:top w:val="none" w:sz="0" w:space="0" w:color="auto"/>
        <w:left w:val="none" w:sz="0" w:space="0" w:color="auto"/>
        <w:bottom w:val="none" w:sz="0" w:space="0" w:color="auto"/>
        <w:right w:val="none" w:sz="0" w:space="0" w:color="auto"/>
      </w:divBdr>
    </w:div>
    <w:div w:id="1580559712">
      <w:bodyDiv w:val="1"/>
      <w:marLeft w:val="0"/>
      <w:marRight w:val="0"/>
      <w:marTop w:val="0"/>
      <w:marBottom w:val="0"/>
      <w:divBdr>
        <w:top w:val="none" w:sz="0" w:space="0" w:color="auto"/>
        <w:left w:val="none" w:sz="0" w:space="0" w:color="auto"/>
        <w:bottom w:val="none" w:sz="0" w:space="0" w:color="auto"/>
        <w:right w:val="none" w:sz="0" w:space="0" w:color="auto"/>
      </w:divBdr>
    </w:div>
    <w:div w:id="1590625857">
      <w:bodyDiv w:val="1"/>
      <w:marLeft w:val="0"/>
      <w:marRight w:val="0"/>
      <w:marTop w:val="0"/>
      <w:marBottom w:val="0"/>
      <w:divBdr>
        <w:top w:val="none" w:sz="0" w:space="0" w:color="auto"/>
        <w:left w:val="none" w:sz="0" w:space="0" w:color="auto"/>
        <w:bottom w:val="none" w:sz="0" w:space="0" w:color="auto"/>
        <w:right w:val="none" w:sz="0" w:space="0" w:color="auto"/>
      </w:divBdr>
    </w:div>
    <w:div w:id="1646664298">
      <w:bodyDiv w:val="1"/>
      <w:marLeft w:val="0"/>
      <w:marRight w:val="0"/>
      <w:marTop w:val="0"/>
      <w:marBottom w:val="0"/>
      <w:divBdr>
        <w:top w:val="none" w:sz="0" w:space="0" w:color="auto"/>
        <w:left w:val="none" w:sz="0" w:space="0" w:color="auto"/>
        <w:bottom w:val="none" w:sz="0" w:space="0" w:color="auto"/>
        <w:right w:val="none" w:sz="0" w:space="0" w:color="auto"/>
      </w:divBdr>
    </w:div>
    <w:div w:id="1705325283">
      <w:bodyDiv w:val="1"/>
      <w:marLeft w:val="0"/>
      <w:marRight w:val="0"/>
      <w:marTop w:val="0"/>
      <w:marBottom w:val="0"/>
      <w:divBdr>
        <w:top w:val="none" w:sz="0" w:space="0" w:color="auto"/>
        <w:left w:val="none" w:sz="0" w:space="0" w:color="auto"/>
        <w:bottom w:val="none" w:sz="0" w:space="0" w:color="auto"/>
        <w:right w:val="none" w:sz="0" w:space="0" w:color="auto"/>
      </w:divBdr>
    </w:div>
    <w:div w:id="1769934313">
      <w:bodyDiv w:val="1"/>
      <w:marLeft w:val="0"/>
      <w:marRight w:val="0"/>
      <w:marTop w:val="0"/>
      <w:marBottom w:val="0"/>
      <w:divBdr>
        <w:top w:val="none" w:sz="0" w:space="0" w:color="auto"/>
        <w:left w:val="none" w:sz="0" w:space="0" w:color="auto"/>
        <w:bottom w:val="none" w:sz="0" w:space="0" w:color="auto"/>
        <w:right w:val="none" w:sz="0" w:space="0" w:color="auto"/>
      </w:divBdr>
    </w:div>
    <w:div w:id="1787237910">
      <w:bodyDiv w:val="1"/>
      <w:marLeft w:val="0"/>
      <w:marRight w:val="0"/>
      <w:marTop w:val="0"/>
      <w:marBottom w:val="0"/>
      <w:divBdr>
        <w:top w:val="none" w:sz="0" w:space="0" w:color="auto"/>
        <w:left w:val="none" w:sz="0" w:space="0" w:color="auto"/>
        <w:bottom w:val="none" w:sz="0" w:space="0" w:color="auto"/>
        <w:right w:val="none" w:sz="0" w:space="0" w:color="auto"/>
      </w:divBdr>
    </w:div>
    <w:div w:id="1814521522">
      <w:bodyDiv w:val="1"/>
      <w:marLeft w:val="0"/>
      <w:marRight w:val="0"/>
      <w:marTop w:val="0"/>
      <w:marBottom w:val="0"/>
      <w:divBdr>
        <w:top w:val="none" w:sz="0" w:space="0" w:color="auto"/>
        <w:left w:val="none" w:sz="0" w:space="0" w:color="auto"/>
        <w:bottom w:val="none" w:sz="0" w:space="0" w:color="auto"/>
        <w:right w:val="none" w:sz="0" w:space="0" w:color="auto"/>
      </w:divBdr>
    </w:div>
    <w:div w:id="1824662103">
      <w:bodyDiv w:val="1"/>
      <w:marLeft w:val="0"/>
      <w:marRight w:val="0"/>
      <w:marTop w:val="0"/>
      <w:marBottom w:val="0"/>
      <w:divBdr>
        <w:top w:val="none" w:sz="0" w:space="0" w:color="auto"/>
        <w:left w:val="none" w:sz="0" w:space="0" w:color="auto"/>
        <w:bottom w:val="none" w:sz="0" w:space="0" w:color="auto"/>
        <w:right w:val="none" w:sz="0" w:space="0" w:color="auto"/>
      </w:divBdr>
    </w:div>
    <w:div w:id="1827939132">
      <w:bodyDiv w:val="1"/>
      <w:marLeft w:val="0"/>
      <w:marRight w:val="0"/>
      <w:marTop w:val="0"/>
      <w:marBottom w:val="0"/>
      <w:divBdr>
        <w:top w:val="none" w:sz="0" w:space="0" w:color="auto"/>
        <w:left w:val="none" w:sz="0" w:space="0" w:color="auto"/>
        <w:bottom w:val="none" w:sz="0" w:space="0" w:color="auto"/>
        <w:right w:val="none" w:sz="0" w:space="0" w:color="auto"/>
      </w:divBdr>
    </w:div>
    <w:div w:id="1907303727">
      <w:bodyDiv w:val="1"/>
      <w:marLeft w:val="0"/>
      <w:marRight w:val="0"/>
      <w:marTop w:val="0"/>
      <w:marBottom w:val="0"/>
      <w:divBdr>
        <w:top w:val="none" w:sz="0" w:space="0" w:color="auto"/>
        <w:left w:val="none" w:sz="0" w:space="0" w:color="auto"/>
        <w:bottom w:val="none" w:sz="0" w:space="0" w:color="auto"/>
        <w:right w:val="none" w:sz="0" w:space="0" w:color="auto"/>
      </w:divBdr>
    </w:div>
    <w:div w:id="1908102827">
      <w:bodyDiv w:val="1"/>
      <w:marLeft w:val="0"/>
      <w:marRight w:val="0"/>
      <w:marTop w:val="0"/>
      <w:marBottom w:val="0"/>
      <w:divBdr>
        <w:top w:val="none" w:sz="0" w:space="0" w:color="auto"/>
        <w:left w:val="none" w:sz="0" w:space="0" w:color="auto"/>
        <w:bottom w:val="none" w:sz="0" w:space="0" w:color="auto"/>
        <w:right w:val="none" w:sz="0" w:space="0" w:color="auto"/>
      </w:divBdr>
    </w:div>
    <w:div w:id="1925647988">
      <w:bodyDiv w:val="1"/>
      <w:marLeft w:val="0"/>
      <w:marRight w:val="0"/>
      <w:marTop w:val="0"/>
      <w:marBottom w:val="0"/>
      <w:divBdr>
        <w:top w:val="none" w:sz="0" w:space="0" w:color="auto"/>
        <w:left w:val="none" w:sz="0" w:space="0" w:color="auto"/>
        <w:bottom w:val="none" w:sz="0" w:space="0" w:color="auto"/>
        <w:right w:val="none" w:sz="0" w:space="0" w:color="auto"/>
      </w:divBdr>
    </w:div>
    <w:div w:id="1930458571">
      <w:bodyDiv w:val="1"/>
      <w:marLeft w:val="0"/>
      <w:marRight w:val="0"/>
      <w:marTop w:val="0"/>
      <w:marBottom w:val="0"/>
      <w:divBdr>
        <w:top w:val="none" w:sz="0" w:space="0" w:color="auto"/>
        <w:left w:val="none" w:sz="0" w:space="0" w:color="auto"/>
        <w:bottom w:val="none" w:sz="0" w:space="0" w:color="auto"/>
        <w:right w:val="none" w:sz="0" w:space="0" w:color="auto"/>
      </w:divBdr>
    </w:div>
    <w:div w:id="1944603491">
      <w:bodyDiv w:val="1"/>
      <w:marLeft w:val="0"/>
      <w:marRight w:val="0"/>
      <w:marTop w:val="0"/>
      <w:marBottom w:val="0"/>
      <w:divBdr>
        <w:top w:val="none" w:sz="0" w:space="0" w:color="auto"/>
        <w:left w:val="none" w:sz="0" w:space="0" w:color="auto"/>
        <w:bottom w:val="none" w:sz="0" w:space="0" w:color="auto"/>
        <w:right w:val="none" w:sz="0" w:space="0" w:color="auto"/>
      </w:divBdr>
    </w:div>
    <w:div w:id="1970165608">
      <w:bodyDiv w:val="1"/>
      <w:marLeft w:val="0"/>
      <w:marRight w:val="0"/>
      <w:marTop w:val="0"/>
      <w:marBottom w:val="0"/>
      <w:divBdr>
        <w:top w:val="none" w:sz="0" w:space="0" w:color="auto"/>
        <w:left w:val="none" w:sz="0" w:space="0" w:color="auto"/>
        <w:bottom w:val="none" w:sz="0" w:space="0" w:color="auto"/>
        <w:right w:val="none" w:sz="0" w:space="0" w:color="auto"/>
      </w:divBdr>
    </w:div>
    <w:div w:id="2041735810">
      <w:bodyDiv w:val="1"/>
      <w:marLeft w:val="0"/>
      <w:marRight w:val="0"/>
      <w:marTop w:val="0"/>
      <w:marBottom w:val="0"/>
      <w:divBdr>
        <w:top w:val="none" w:sz="0" w:space="0" w:color="auto"/>
        <w:left w:val="none" w:sz="0" w:space="0" w:color="auto"/>
        <w:bottom w:val="none" w:sz="0" w:space="0" w:color="auto"/>
        <w:right w:val="none" w:sz="0" w:space="0" w:color="auto"/>
      </w:divBdr>
    </w:div>
    <w:div w:id="2050454746">
      <w:bodyDiv w:val="1"/>
      <w:marLeft w:val="0"/>
      <w:marRight w:val="0"/>
      <w:marTop w:val="0"/>
      <w:marBottom w:val="0"/>
      <w:divBdr>
        <w:top w:val="none" w:sz="0" w:space="0" w:color="auto"/>
        <w:left w:val="none" w:sz="0" w:space="0" w:color="auto"/>
        <w:bottom w:val="none" w:sz="0" w:space="0" w:color="auto"/>
        <w:right w:val="none" w:sz="0" w:space="0" w:color="auto"/>
      </w:divBdr>
    </w:div>
    <w:div w:id="2054184350">
      <w:bodyDiv w:val="1"/>
      <w:marLeft w:val="0"/>
      <w:marRight w:val="0"/>
      <w:marTop w:val="0"/>
      <w:marBottom w:val="0"/>
      <w:divBdr>
        <w:top w:val="none" w:sz="0" w:space="0" w:color="auto"/>
        <w:left w:val="none" w:sz="0" w:space="0" w:color="auto"/>
        <w:bottom w:val="none" w:sz="0" w:space="0" w:color="auto"/>
        <w:right w:val="none" w:sz="0" w:space="0" w:color="auto"/>
      </w:divBdr>
    </w:div>
    <w:div w:id="2107380487">
      <w:bodyDiv w:val="1"/>
      <w:marLeft w:val="0"/>
      <w:marRight w:val="0"/>
      <w:marTop w:val="0"/>
      <w:marBottom w:val="0"/>
      <w:divBdr>
        <w:top w:val="none" w:sz="0" w:space="0" w:color="auto"/>
        <w:left w:val="none" w:sz="0" w:space="0" w:color="auto"/>
        <w:bottom w:val="none" w:sz="0" w:space="0" w:color="auto"/>
        <w:right w:val="none" w:sz="0" w:space="0" w:color="auto"/>
      </w:divBdr>
    </w:div>
    <w:div w:id="2132547815">
      <w:bodyDiv w:val="1"/>
      <w:marLeft w:val="0"/>
      <w:marRight w:val="0"/>
      <w:marTop w:val="0"/>
      <w:marBottom w:val="0"/>
      <w:divBdr>
        <w:top w:val="none" w:sz="0" w:space="0" w:color="auto"/>
        <w:left w:val="none" w:sz="0" w:space="0" w:color="auto"/>
        <w:bottom w:val="none" w:sz="0" w:space="0" w:color="auto"/>
        <w:right w:val="none" w:sz="0" w:space="0" w:color="auto"/>
      </w:divBdr>
    </w:div>
    <w:div w:id="2135171312">
      <w:bodyDiv w:val="1"/>
      <w:marLeft w:val="0"/>
      <w:marRight w:val="0"/>
      <w:marTop w:val="0"/>
      <w:marBottom w:val="0"/>
      <w:divBdr>
        <w:top w:val="none" w:sz="0" w:space="0" w:color="auto"/>
        <w:left w:val="none" w:sz="0" w:space="0" w:color="auto"/>
        <w:bottom w:val="none" w:sz="0" w:space="0" w:color="auto"/>
        <w:right w:val="none" w:sz="0" w:space="0" w:color="auto"/>
      </w:divBdr>
    </w:div>
    <w:div w:id="214036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sp.roseltorg.ru/api/v1/documents/72845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91003-4B7D-4EFB-9F43-056EA65DB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Pages>
  <Words>3889</Words>
  <Characters>22172</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26009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okzt5</dc:creator>
  <cp:lastModifiedBy>Терёшкина Гузалия Мавлимьяновна</cp:lastModifiedBy>
  <cp:revision>45</cp:revision>
  <cp:lastPrinted>2020-03-18T09:12:00Z</cp:lastPrinted>
  <dcterms:created xsi:type="dcterms:W3CDTF">2018-02-01T00:38:00Z</dcterms:created>
  <dcterms:modified xsi:type="dcterms:W3CDTF">2020-03-20T01:53:00Z</dcterms:modified>
</cp:coreProperties>
</file>